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tabs>
          <w:tab w:val="left" w:pos="2268"/>
        </w:tabs>
        <w:rPr>
          <w:rFonts w:ascii="Times New Roman" w:hAnsi="Times New Roman"/>
          <w:sz w:val="28"/>
          <w:lang w:val="en-GB"/>
        </w:rPr>
      </w:pPr>
      <w:bookmarkStart w:id="0" w:name="_Toc42488098"/>
      <w:r>
        <w:rPr>
          <w:rFonts w:ascii="Times New Roman" w:hAnsi="Times New Roman"/>
          <w:i/>
          <w:sz w:val="40"/>
          <w:lang w:val="en-GB"/>
        </w:rPr>
        <w:t>ANNEX II + III:</w:t>
      </w:r>
      <w:r>
        <w:rPr>
          <w:rFonts w:ascii="Times New Roman" w:hAnsi="Times New Roman"/>
          <w:i/>
          <w:sz w:val="40"/>
          <w:lang w:val="en-GB"/>
        </w:rPr>
        <w:tab/>
      </w:r>
      <w:r>
        <w:rPr>
          <w:rFonts w:ascii="Times New Roman" w:hAnsi="Times New Roman"/>
          <w:i/>
          <w:lang w:val="en-GB"/>
        </w:rPr>
        <w:t xml:space="preserve"> </w:t>
      </w:r>
      <w:r>
        <w:rPr>
          <w:rFonts w:ascii="Times New Roman" w:hAnsi="Times New Roman"/>
          <w:sz w:val="28"/>
          <w:lang w:val="en-GB"/>
        </w:rPr>
        <w:t>TECHNICAL SPECIFICATIONS</w:t>
      </w:r>
      <w:bookmarkEnd w:id="0"/>
      <w:r>
        <w:rPr>
          <w:rFonts w:ascii="Times New Roman" w:hAnsi="Times New Roman"/>
          <w:sz w:val="28"/>
          <w:lang w:val="en-GB"/>
        </w:rPr>
        <w:t xml:space="preserve"> + TECHNICAL OFFER</w:t>
      </w:r>
    </w:p>
    <w:p>
      <w:pPr>
        <w:spacing w:before="0" w:after="0"/>
        <w:ind w:left="567" w:hanging="567"/>
        <w:rPr>
          <w:rFonts w:ascii="Times New Roman" w:hAnsi="Times New Roman"/>
          <w:lang w:val="en-GB"/>
        </w:rPr>
      </w:pPr>
    </w:p>
    <w:p>
      <w:pPr>
        <w:tabs>
          <w:tab w:val="right" w:pos="14459"/>
        </w:tabs>
        <w:jc w:val="both"/>
        <w:outlineLvl w:val="0"/>
        <w:rPr>
          <w:rFonts w:ascii="Times New Roman" w:hAnsi="Times New Roman"/>
          <w:b/>
          <w:lang w:val="en-GB"/>
        </w:rPr>
      </w:pPr>
      <w:r>
        <w:rPr>
          <w:rFonts w:ascii="Times New Roman" w:hAnsi="Times New Roman"/>
          <w:b/>
          <w:sz w:val="22"/>
          <w:szCs w:val="22"/>
          <w:lang w:val="en-GB"/>
        </w:rPr>
        <w:t>Contract title: Supply of Medical Drugs, Equipment’s and Consumables</w:t>
      </w:r>
      <w:r>
        <w:rPr>
          <w:rFonts w:ascii="Times New Roman" w:hAnsi="Times New Roman"/>
          <w:b/>
          <w:sz w:val="22"/>
          <w:szCs w:val="22"/>
          <w:lang w:val="en-GB"/>
        </w:rPr>
        <w:tab/>
      </w:r>
      <w:r>
        <w:rPr>
          <w:rFonts w:ascii="Times New Roman" w:hAnsi="Times New Roman"/>
          <w:b/>
          <w:sz w:val="22"/>
          <w:lang w:val="en-GB"/>
        </w:rPr>
        <w:t>p 1 /…</w:t>
      </w:r>
    </w:p>
    <w:p>
      <w:pPr>
        <w:tabs>
          <w:tab w:val="left" w:pos="7491"/>
        </w:tabs>
        <w:rPr>
          <w:rFonts w:ascii="Times New Roman" w:hAnsi="Times New Roman"/>
          <w:b/>
          <w:sz w:val="22"/>
          <w:lang w:val="en-GB"/>
        </w:rPr>
      </w:pPr>
      <w:r>
        <w:rPr>
          <w:rFonts w:ascii="Times New Roman" w:hAnsi="Times New Roman"/>
          <w:b/>
          <w:sz w:val="22"/>
          <w:szCs w:val="22"/>
          <w:lang w:val="en-GB"/>
        </w:rPr>
        <w:t>Publication reference:</w:t>
      </w:r>
      <w:r>
        <w:rPr>
          <w:rFonts w:ascii="Times New Roman" w:hAnsi="Times New Roman"/>
          <w:b/>
          <w:sz w:val="22"/>
          <w:lang w:val="en-GB"/>
        </w:rPr>
        <w:t xml:space="preserve"> </w:t>
      </w:r>
      <w:r>
        <w:rPr>
          <w:rFonts w:ascii="Times New Roman" w:hAnsi="Times New Roman"/>
          <w:b/>
          <w:sz w:val="22"/>
          <w:szCs w:val="22"/>
          <w:lang w:val="en-GB"/>
        </w:rPr>
        <w:t>024/CUAMM/ETH/2023</w:t>
      </w:r>
    </w:p>
    <w:p>
      <w:pPr>
        <w:spacing w:before="0" w:after="0"/>
        <w:rPr>
          <w:rFonts w:ascii="Times New Roman" w:hAnsi="Times New Roman"/>
          <w:b/>
          <w:sz w:val="22"/>
          <w:szCs w:val="22"/>
          <w:lang w:val="en-GB"/>
        </w:rPr>
      </w:pPr>
    </w:p>
    <w:p>
      <w:pPr>
        <w:spacing w:before="0" w:after="0"/>
        <w:rPr>
          <w:rFonts w:ascii="Times New Roman" w:hAnsi="Times New Roman"/>
          <w:b/>
          <w:sz w:val="22"/>
          <w:szCs w:val="22"/>
          <w:highlight w:val="yellow"/>
          <w:lang w:val="en-GB"/>
        </w:rPr>
      </w:pPr>
    </w:p>
    <w:p>
      <w:pPr>
        <w:spacing w:before="0" w:after="0"/>
        <w:ind w:left="567" w:hanging="567"/>
        <w:rPr>
          <w:rFonts w:ascii="Times New Roman" w:hAnsi="Times New Roman"/>
          <w:b/>
          <w:sz w:val="22"/>
          <w:szCs w:val="22"/>
          <w:highlight w:val="yellow"/>
          <w:lang w:val="en-GB"/>
        </w:rPr>
      </w:pPr>
    </w:p>
    <w:p>
      <w:pPr>
        <w:spacing w:before="0" w:after="0"/>
        <w:ind w:left="567" w:hanging="567"/>
        <w:rPr>
          <w:rFonts w:ascii="Times New Roman" w:hAnsi="Times New Roman"/>
          <w:b/>
          <w:sz w:val="22"/>
          <w:szCs w:val="22"/>
          <w:lang w:val="en-GB"/>
        </w:rPr>
      </w:pPr>
      <w:r>
        <w:rPr>
          <w:rFonts w:ascii="Times New Roman" w:hAnsi="Times New Roman"/>
          <w:b/>
          <w:sz w:val="22"/>
          <w:szCs w:val="22"/>
          <w:lang w:val="en-GB"/>
        </w:rPr>
        <w:t>Columns 1-2 should be completed by the contracting authority</w:t>
      </w:r>
    </w:p>
    <w:p>
      <w:pPr>
        <w:spacing w:before="0" w:after="0"/>
        <w:ind w:left="567" w:hanging="567"/>
        <w:rPr>
          <w:rFonts w:ascii="Times New Roman" w:hAnsi="Times New Roman"/>
          <w:b/>
          <w:sz w:val="22"/>
          <w:szCs w:val="22"/>
          <w:lang w:val="en-GB"/>
        </w:rPr>
      </w:pPr>
      <w:r>
        <w:rPr>
          <w:rFonts w:ascii="Times New Roman" w:hAnsi="Times New Roman"/>
          <w:b/>
          <w:sz w:val="22"/>
          <w:szCs w:val="22"/>
          <w:lang w:val="en-GB"/>
        </w:rPr>
        <w:t>Columns 3-4 should be completed by the tenderer</w:t>
      </w:r>
    </w:p>
    <w:p>
      <w:pPr>
        <w:spacing w:before="0"/>
        <w:rPr>
          <w:rFonts w:ascii="Times New Roman" w:hAnsi="Times New Roman"/>
          <w:b/>
          <w:sz w:val="24"/>
          <w:lang w:val="en-GB"/>
        </w:rPr>
      </w:pPr>
      <w:r>
        <w:rPr>
          <w:rFonts w:ascii="Times New Roman" w:hAnsi="Times New Roman"/>
          <w:b/>
          <w:sz w:val="22"/>
          <w:szCs w:val="22"/>
          <w:lang w:val="en-GB"/>
        </w:rPr>
        <w:t xml:space="preserve">Column 5 is reserved for the evaluation committee </w:t>
      </w:r>
    </w:p>
    <w:p>
      <w:pPr>
        <w:ind w:left="567" w:hanging="567"/>
        <w:rPr>
          <w:rFonts w:ascii="Times New Roman" w:hAnsi="Times New Roman"/>
          <w:sz w:val="22"/>
          <w:szCs w:val="22"/>
          <w:lang w:val="en-GB"/>
        </w:rPr>
      </w:pPr>
      <w:r>
        <w:rPr>
          <w:rFonts w:ascii="Times New Roman" w:hAnsi="Times New Roman"/>
          <w:sz w:val="22"/>
          <w:szCs w:val="22"/>
          <w:lang w:val="en-GB"/>
        </w:rPr>
        <w:t>Annex III - the contractor's technical offer</w:t>
      </w:r>
    </w:p>
    <w:p>
      <w:pPr>
        <w:ind w:left="567" w:hanging="567"/>
        <w:rPr>
          <w:rFonts w:ascii="Times New Roman" w:hAnsi="Times New Roman"/>
          <w:sz w:val="22"/>
          <w:szCs w:val="22"/>
          <w:lang w:val="en-GB"/>
        </w:rPr>
      </w:pPr>
      <w:r>
        <w:rPr>
          <w:rFonts w:ascii="Times New Roman" w:hAnsi="Times New Roman"/>
          <w:sz w:val="22"/>
          <w:szCs w:val="22"/>
          <w:lang w:val="en-GB"/>
        </w:rPr>
        <w:t xml:space="preserve">The tenderers are requested to complete the template on the next pages: </w:t>
      </w:r>
    </w:p>
    <w:p>
      <w:pPr>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 xml:space="preserve">Column 2 is completed by the contracting authority shows the required specifications (not to be modified by the tenderer), </w:t>
      </w:r>
    </w:p>
    <w:p>
      <w:pPr>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 xml:space="preserve">Column 3 is to be filled in by the tenderer and must detail what is offered (for example the words ‘compliant’ or ‘yes’ are not sufficient)  </w:t>
      </w:r>
    </w:p>
    <w:p>
      <w:pPr>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Column 4 allows the tenderer to make comments on its proposed supply and to make eventual references to the documentation</w:t>
      </w:r>
    </w:p>
    <w:p>
      <w:pPr>
        <w:jc w:val="both"/>
        <w:rPr>
          <w:rFonts w:ascii="Times New Roman" w:hAnsi="Times New Roman"/>
          <w:sz w:val="22"/>
          <w:szCs w:val="22"/>
          <w:lang w:val="en-GB"/>
        </w:rPr>
      </w:pPr>
      <w:r>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pPr>
        <w:ind w:left="567" w:hanging="567"/>
        <w:jc w:val="both"/>
        <w:rPr>
          <w:rFonts w:ascii="Times New Roman" w:hAnsi="Times New Roman"/>
          <w:sz w:val="22"/>
          <w:szCs w:val="22"/>
          <w:lang w:val="en-GB"/>
        </w:rPr>
      </w:pPr>
      <w:r>
        <w:rPr>
          <w:rFonts w:ascii="Times New Roman" w:hAnsi="Times New Roman"/>
          <w:sz w:val="22"/>
          <w:szCs w:val="22"/>
          <w:lang w:val="en-GB"/>
        </w:rPr>
        <w:t>The offer must be clear enough to allow the evaluators to make an easy comparison between the requested specifications and the offered</w:t>
      </w:r>
      <w:r>
        <w:rPr>
          <w:rFonts w:ascii="Times New Roman" w:hAnsi="Times New Roman"/>
          <w:b/>
          <w:sz w:val="22"/>
          <w:szCs w:val="22"/>
          <w:lang w:val="en-GB"/>
        </w:rPr>
        <w:t xml:space="preserve"> </w:t>
      </w:r>
      <w:r>
        <w:rPr>
          <w:rFonts w:ascii="Times New Roman" w:hAnsi="Times New Roman"/>
          <w:sz w:val="22"/>
          <w:szCs w:val="22"/>
          <w:lang w:val="en-GB"/>
        </w:rPr>
        <w:t>specifications.</w:t>
      </w:r>
    </w:p>
    <w:p>
      <w:pPr>
        <w:ind w:left="567" w:hanging="567"/>
        <w:jc w:val="both"/>
        <w:rPr>
          <w:rFonts w:ascii="Times New Roman" w:hAnsi="Times New Roman"/>
          <w:sz w:val="22"/>
          <w:szCs w:val="22"/>
          <w:lang w:val="en-GB"/>
        </w:rPr>
      </w:pPr>
    </w:p>
    <w:p>
      <w:pPr>
        <w:ind w:left="567" w:hanging="567"/>
        <w:jc w:val="both"/>
        <w:rPr>
          <w:rFonts w:ascii="Times New Roman" w:hAnsi="Times New Roman"/>
          <w:sz w:val="22"/>
          <w:szCs w:val="22"/>
          <w:lang w:val="en-GB"/>
        </w:rPr>
      </w:pPr>
    </w:p>
    <w:p>
      <w:pPr>
        <w:ind w:left="567" w:hanging="567"/>
        <w:jc w:val="both"/>
        <w:rPr>
          <w:rFonts w:ascii="Times New Roman" w:hAnsi="Times New Roman"/>
          <w:sz w:val="22"/>
          <w:szCs w:val="22"/>
          <w:lang w:val="en-GB"/>
        </w:rPr>
      </w:pPr>
    </w:p>
    <w:p>
      <w:pPr>
        <w:jc w:val="both"/>
        <w:rPr>
          <w:rFonts w:ascii="Times New Roman" w:hAnsi="Times New Roman"/>
          <w:sz w:val="22"/>
          <w:szCs w:val="22"/>
          <w:lang w:val="en-GB"/>
        </w:rPr>
      </w:pPr>
    </w:p>
    <w:p>
      <w:pPr>
        <w:jc w:val="both"/>
        <w:rPr>
          <w:rFonts w:ascii="Times New Roman" w:hAnsi="Times New Roman"/>
          <w:sz w:val="22"/>
          <w:szCs w:val="22"/>
          <w:lang w:val="en-GB"/>
        </w:rPr>
      </w:pPr>
    </w:p>
    <w:p>
      <w:pPr>
        <w:jc w:val="both"/>
        <w:rPr>
          <w:rFonts w:ascii="Times New Roman" w:hAnsi="Times New Roman"/>
          <w:sz w:val="22"/>
          <w:szCs w:val="22"/>
          <w:lang w:val="en-GB"/>
        </w:rPr>
      </w:pPr>
    </w:p>
    <w:p>
      <w:pPr>
        <w:spacing w:line="247" w:lineRule="auto"/>
        <w:ind w:right="410"/>
        <w:rPr>
          <w:rFonts w:ascii="Times New Roman" w:hAnsi="Times New Roman"/>
          <w:sz w:val="22"/>
          <w:szCs w:val="22"/>
          <w:lang w:val="en-GB"/>
        </w:rPr>
      </w:pPr>
    </w:p>
    <w:p>
      <w:pPr>
        <w:rPr>
          <w:snapToGrid/>
          <w:lang w:val="en-GB" w:eastAsia="en-GB"/>
        </w:rPr>
      </w:pPr>
      <w:r>
        <w:rPr>
          <w:b/>
          <w:color w:val="0070C0"/>
          <w:sz w:val="24"/>
          <w:szCs w:val="24"/>
        </w:rPr>
        <w:t>LOT 1–Supply of Medical Drugs for Debrebrhan, Amhara Region</w:t>
      </w:r>
      <w:r>
        <w:rPr>
          <w:rFonts w:ascii="Times New Roman" w:hAnsi="Times New Roman"/>
          <w:sz w:val="22"/>
          <w:szCs w:val="22"/>
        </w:rPr>
        <w:t xml:space="preserve"> </w:t>
      </w:r>
      <w:r>
        <w:rPr>
          <w:b/>
          <w:color w:val="0070C0"/>
          <w:sz w:val="24"/>
          <w:szCs w:val="24"/>
        </w:rPr>
        <w:t>– Unit price</w:t>
      </w:r>
    </w:p>
    <w:p>
      <w:pPr>
        <w:spacing w:line="247" w:lineRule="auto"/>
        <w:ind w:right="410"/>
        <w:rPr>
          <w:b/>
          <w:color w:val="0070C0"/>
          <w:sz w:val="24"/>
          <w:szCs w:val="24"/>
        </w:rPr>
      </w:pPr>
      <w:r>
        <w:rPr>
          <w:b/>
          <w:color w:val="0070C0"/>
          <w:sz w:val="24"/>
          <w:szCs w:val="24"/>
        </w:rPr>
        <w:t xml:space="preserve"> </w:t>
      </w:r>
    </w:p>
    <w:tbl>
      <w:tblPr>
        <w:tblStyle w:val="12"/>
        <w:tblW w:w="15307"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4673"/>
        <w:gridCol w:w="4820"/>
        <w:gridCol w:w="2477"/>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9" w:hRule="atLeast"/>
          <w:tblHeader/>
        </w:trPr>
        <w:tc>
          <w:tcPr>
            <w:tcW w:w="1060" w:type="dxa"/>
            <w:shd w:val="pct5" w:color="auto" w:fill="FFFFFF"/>
            <w:vAlign w:val="center"/>
          </w:tcPr>
          <w:p>
            <w:pPr>
              <w:spacing w:before="0" w:after="0"/>
              <w:jc w:val="center"/>
              <w:rPr>
                <w:rFonts w:ascii="Times New Roman" w:hAnsi="Times New Roman"/>
                <w:b/>
                <w:sz w:val="22"/>
                <w:szCs w:val="22"/>
              </w:rPr>
            </w:pPr>
            <w:r>
              <w:rPr>
                <w:rFonts w:ascii="Times New Roman" w:hAnsi="Times New Roman"/>
                <w:sz w:val="22"/>
                <w:szCs w:val="22"/>
                <w:lang w:val="en-GB"/>
              </w:rPr>
              <w:br w:type="page"/>
            </w:r>
            <w:r>
              <w:rPr>
                <w:rFonts w:ascii="Times New Roman" w:hAnsi="Times New Roman"/>
                <w:b/>
                <w:sz w:val="22"/>
                <w:szCs w:val="22"/>
              </w:rPr>
              <w:t>1.</w:t>
            </w:r>
          </w:p>
          <w:p>
            <w:pPr>
              <w:spacing w:before="0" w:after="0"/>
              <w:jc w:val="center"/>
              <w:rPr>
                <w:rFonts w:ascii="Times New Roman" w:hAnsi="Times New Roman"/>
                <w:b/>
                <w:sz w:val="22"/>
                <w:szCs w:val="22"/>
                <w:highlight w:val="green"/>
              </w:rPr>
            </w:pPr>
            <w:r>
              <w:rPr>
                <w:rFonts w:ascii="Times New Roman" w:hAnsi="Times New Roman"/>
                <w:b/>
                <w:sz w:val="22"/>
                <w:szCs w:val="22"/>
              </w:rPr>
              <w:t xml:space="preserve">Item </w:t>
            </w:r>
            <w:r>
              <w:rPr>
                <w:rFonts w:ascii="Times New Roman" w:hAnsi="Times New Roman"/>
                <w:b/>
                <w:sz w:val="22"/>
                <w:szCs w:val="22"/>
                <w:lang w:val="en-GB"/>
              </w:rPr>
              <w:t>number</w:t>
            </w:r>
          </w:p>
        </w:tc>
        <w:tc>
          <w:tcPr>
            <w:tcW w:w="4673" w:type="dxa"/>
            <w:shd w:val="pct5" w:color="auto" w:fill="FFFFFF"/>
            <w:vAlign w:val="center"/>
          </w:tcPr>
          <w:p>
            <w:pPr>
              <w:spacing w:before="0" w:after="0"/>
              <w:jc w:val="center"/>
              <w:rPr>
                <w:rFonts w:ascii="Times New Roman" w:hAnsi="Times New Roman"/>
                <w:b/>
                <w:sz w:val="22"/>
                <w:szCs w:val="22"/>
              </w:rPr>
            </w:pPr>
            <w:r>
              <w:rPr>
                <w:rFonts w:ascii="Times New Roman" w:hAnsi="Times New Roman"/>
                <w:b/>
                <w:sz w:val="22"/>
                <w:szCs w:val="22"/>
              </w:rPr>
              <w:t>2.</w:t>
            </w:r>
          </w:p>
          <w:p>
            <w:pPr>
              <w:tabs>
                <w:tab w:val="left" w:pos="1260"/>
              </w:tabs>
              <w:spacing w:before="0" w:after="0"/>
              <w:jc w:val="center"/>
              <w:rPr>
                <w:rFonts w:ascii="Times New Roman" w:hAnsi="Times New Roman"/>
                <w:sz w:val="22"/>
                <w:szCs w:val="22"/>
              </w:rPr>
            </w:pPr>
            <w:r>
              <w:rPr>
                <w:rFonts w:ascii="Times New Roman" w:hAnsi="Times New Roman"/>
                <w:b/>
                <w:sz w:val="22"/>
                <w:szCs w:val="22"/>
                <w:lang w:val="en-GB"/>
              </w:rPr>
              <w:t>Specifications</w:t>
            </w:r>
            <w:r>
              <w:rPr>
                <w:rFonts w:ascii="Times New Roman" w:hAnsi="Times New Roman"/>
                <w:b/>
                <w:sz w:val="22"/>
                <w:szCs w:val="22"/>
              </w:rPr>
              <w:t xml:space="preserve"> </w:t>
            </w:r>
            <w:r>
              <w:rPr>
                <w:rFonts w:ascii="Times New Roman" w:hAnsi="Times New Roman"/>
                <w:b/>
                <w:sz w:val="22"/>
                <w:szCs w:val="22"/>
                <w:lang w:val="en-GB"/>
              </w:rPr>
              <w:t>required</w:t>
            </w:r>
          </w:p>
        </w:tc>
        <w:tc>
          <w:tcPr>
            <w:tcW w:w="4820" w:type="dxa"/>
            <w:shd w:val="pct5" w:color="auto" w:fill="FFFFFF"/>
            <w:vAlign w:val="center"/>
          </w:tcPr>
          <w:p>
            <w:pPr>
              <w:tabs>
                <w:tab w:val="left" w:pos="729"/>
              </w:tabs>
              <w:spacing w:before="0" w:after="0"/>
              <w:jc w:val="center"/>
              <w:rPr>
                <w:rFonts w:ascii="Times New Roman" w:hAnsi="Times New Roman"/>
                <w:b/>
                <w:sz w:val="22"/>
                <w:szCs w:val="22"/>
              </w:rPr>
            </w:pPr>
            <w:r>
              <w:rPr>
                <w:rFonts w:ascii="Times New Roman" w:hAnsi="Times New Roman"/>
                <w:b/>
                <w:sz w:val="22"/>
                <w:szCs w:val="22"/>
              </w:rPr>
              <w:t>3.</w:t>
            </w:r>
          </w:p>
          <w:p>
            <w:pPr>
              <w:tabs>
                <w:tab w:val="left" w:pos="729"/>
              </w:tabs>
              <w:spacing w:before="0" w:after="0"/>
              <w:jc w:val="center"/>
              <w:rPr>
                <w:rFonts w:ascii="Times New Roman" w:hAnsi="Times New Roman"/>
                <w:b/>
                <w:sz w:val="22"/>
                <w:szCs w:val="22"/>
              </w:rPr>
            </w:pPr>
            <w:r>
              <w:rPr>
                <w:rFonts w:ascii="Times New Roman" w:hAnsi="Times New Roman"/>
                <w:b/>
                <w:sz w:val="22"/>
                <w:szCs w:val="22"/>
                <w:lang w:val="en-GB"/>
              </w:rPr>
              <w:t>Specifications</w:t>
            </w:r>
            <w:r>
              <w:rPr>
                <w:rFonts w:ascii="Times New Roman" w:hAnsi="Times New Roman"/>
                <w:b/>
                <w:sz w:val="22"/>
                <w:szCs w:val="22"/>
              </w:rPr>
              <w:t xml:space="preserve"> </w:t>
            </w:r>
            <w:r>
              <w:rPr>
                <w:rFonts w:ascii="Times New Roman" w:hAnsi="Times New Roman"/>
                <w:b/>
                <w:sz w:val="22"/>
                <w:szCs w:val="22"/>
                <w:lang w:val="en-GB"/>
              </w:rPr>
              <w:t>offered</w:t>
            </w:r>
            <w:r>
              <w:rPr>
                <w:rFonts w:ascii="Times New Roman" w:hAnsi="Times New Roman"/>
                <w:b/>
                <w:sz w:val="22"/>
                <w:szCs w:val="22"/>
                <w:lang w:val="en-GB"/>
              </w:rPr>
              <w:br w:type="textWrapping"/>
            </w:r>
            <w:r>
              <w:rPr>
                <w:b/>
                <w:spacing w:val="-1"/>
                <w:w w:val="105"/>
                <w:sz w:val="22"/>
                <w:szCs w:val="22"/>
              </w:rPr>
              <w:t>TO BE FILLED BY THE SUPPLIER</w:t>
            </w:r>
          </w:p>
        </w:tc>
        <w:tc>
          <w:tcPr>
            <w:tcW w:w="2477" w:type="dxa"/>
            <w:shd w:val="pct5" w:color="auto" w:fill="FFFFFF"/>
            <w:vAlign w:val="center"/>
          </w:tcPr>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4.</w:t>
            </w:r>
          </w:p>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 xml:space="preserve">Notes, remarks, </w:t>
            </w:r>
            <w:r>
              <w:rPr>
                <w:rFonts w:ascii="Times New Roman" w:hAnsi="Times New Roman"/>
                <w:b/>
                <w:sz w:val="22"/>
                <w:szCs w:val="22"/>
                <w:lang w:val="en-GB"/>
              </w:rPr>
              <w:br w:type="textWrapping"/>
            </w:r>
            <w:r>
              <w:rPr>
                <w:rFonts w:ascii="Times New Roman" w:hAnsi="Times New Roman"/>
                <w:b/>
                <w:sz w:val="22"/>
                <w:szCs w:val="22"/>
                <w:lang w:val="en-GB"/>
              </w:rPr>
              <w:t>ref to documentation</w:t>
            </w:r>
          </w:p>
        </w:tc>
        <w:tc>
          <w:tcPr>
            <w:tcW w:w="2277" w:type="dxa"/>
            <w:shd w:val="pct5" w:color="auto" w:fill="FFFFFF"/>
            <w:vAlign w:val="center"/>
          </w:tcPr>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5.</w:t>
            </w:r>
          </w:p>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Evaluation committee’s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pStyle w:val="30"/>
              <w:shd w:val="clear" w:color="auto" w:fill="FFFFFF"/>
              <w:spacing w:before="0" w:beforeAutospacing="0" w:after="0" w:afterAutospacing="0"/>
              <w:rPr>
                <w:b/>
              </w:rPr>
            </w:pPr>
            <w:r>
              <w:rPr>
                <w:b/>
              </w:rPr>
              <w:t xml:space="preserve">Cephalexin </w:t>
            </w:r>
          </w:p>
          <w:p>
            <w:pPr>
              <w:spacing w:before="0" w:after="0"/>
              <w:rPr>
                <w:color w:val="000000"/>
                <w:sz w:val="18"/>
                <w:szCs w:val="18"/>
              </w:rPr>
            </w:pPr>
            <w:r>
              <w:rPr>
                <w:rFonts w:ascii="Times New Roman" w:hAnsi="Times New Roman"/>
                <w:snapToGrid/>
                <w:color w:val="000000"/>
                <w:sz w:val="24"/>
                <w:szCs w:val="24"/>
                <w:lang w:val="en-GB" w:eastAsia="en-GB"/>
              </w:rPr>
              <w:t>Specifications:</w:t>
            </w:r>
            <w:r>
              <w:rPr>
                <w:color w:val="000000"/>
              </w:rPr>
              <w:t xml:space="preserve"> </w:t>
            </w:r>
            <w:r>
              <w:rPr>
                <w:rFonts w:ascii="Times New Roman" w:hAnsi="Times New Roman"/>
                <w:b/>
                <w:snapToGrid/>
                <w:sz w:val="24"/>
                <w:szCs w:val="24"/>
                <w:lang w:val="en-GB" w:eastAsia="en-GB"/>
              </w:rPr>
              <w:t>250mg/5ml, Oral Suspension</w:t>
            </w:r>
          </w:p>
          <w:p>
            <w:pPr>
              <w:spacing w:before="0" w:after="0"/>
              <w:rPr>
                <w:color w:val="000000"/>
                <w:sz w:val="18"/>
                <w:szCs w:val="18"/>
              </w:rPr>
            </w:pPr>
          </w:p>
          <w:p>
            <w:pPr>
              <w:spacing w:before="0" w:after="0"/>
              <w:rPr>
                <w:rFonts w:ascii="Times New Roman" w:hAnsi="Times New Roman"/>
                <w:snapToGrid/>
                <w:sz w:val="24"/>
                <w:szCs w:val="24"/>
                <w:lang w:val="en-US"/>
              </w:rPr>
            </w:pPr>
            <w:r>
              <w:rPr>
                <w:rFonts w:ascii="Times New Roman" w:hAnsi="Times New Roman"/>
                <w:b/>
                <w:bCs/>
                <w:sz w:val="22"/>
                <w:szCs w:val="22"/>
                <w:lang w:val="en-US"/>
              </w:rPr>
              <w:t>Unit</w:t>
            </w:r>
            <w:r>
              <w:rPr>
                <w:rFonts w:ascii="Times New Roman" w:hAnsi="Times New Roman"/>
                <w:sz w:val="22"/>
                <w:szCs w:val="22"/>
                <w:lang w:val="en-US"/>
              </w:rPr>
              <w:t xml:space="preserve">: Bottle of 100ml </w:t>
            </w:r>
            <w:r>
              <w:rPr>
                <w:color w:val="000000"/>
                <w:sz w:val="18"/>
                <w:szCs w:val="18"/>
              </w:rPr>
              <w:br w:type="textWrapping"/>
            </w: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pPr>
              <w:spacing w:before="0" w:after="0"/>
              <w:rPr>
                <w:rFonts w:ascii="Times New Roman" w:hAnsi="Times New Roman"/>
                <w:snapToGrid/>
                <w:color w:val="000000"/>
                <w:sz w:val="18"/>
                <w:szCs w:val="18"/>
                <w:lang w:eastAsia="en-GB"/>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single" w:color="auto" w:sz="4" w:space="0"/>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pStyle w:val="60"/>
              <w:rPr>
                <w:color w:val="000000"/>
                <w:lang w:eastAsia="en-GB"/>
              </w:rPr>
            </w:pPr>
            <w:r>
              <w:rPr>
                <w:sz w:val="24"/>
                <w:szCs w:val="24"/>
              </w:rPr>
              <w:t>Delivery time: (TO BE FILLED)</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jc w:val="center"/>
              <w:rPr>
                <w:rFonts w:ascii="Times New Roman" w:hAnsi="Times New Roman"/>
                <w:snapToGrid/>
                <w:color w:val="000000"/>
                <w:lang w:eastAsia="en-GB"/>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pStyle w:val="30"/>
              <w:shd w:val="clear" w:color="auto" w:fill="FFFFFF"/>
              <w:spacing w:before="0" w:beforeAutospacing="0" w:after="0" w:afterAutospacing="0"/>
              <w:rPr>
                <w:b/>
              </w:rPr>
            </w:pPr>
            <w:r>
              <w:rPr>
                <w:b/>
              </w:rPr>
              <w:t xml:space="preserve">Paracetamol </w:t>
            </w:r>
          </w:p>
          <w:p>
            <w:pPr>
              <w:rPr>
                <w:color w:val="000000"/>
                <w:sz w:val="18"/>
                <w:szCs w:val="18"/>
              </w:rPr>
            </w:pPr>
            <w:r>
              <w:rPr>
                <w:rFonts w:ascii="Times New Roman" w:hAnsi="Times New Roman"/>
                <w:snapToGrid/>
                <w:color w:val="000000"/>
                <w:sz w:val="24"/>
                <w:szCs w:val="24"/>
                <w:lang w:val="en-GB" w:eastAsia="en-GB"/>
              </w:rPr>
              <w:t>Specifications:</w:t>
            </w:r>
            <w:r>
              <w:rPr>
                <w:color w:val="000000"/>
              </w:rPr>
              <w:t xml:space="preserve"> </w:t>
            </w:r>
            <w:r>
              <w:rPr>
                <w:rFonts w:ascii="Times New Roman" w:hAnsi="Times New Roman"/>
                <w:b/>
                <w:snapToGrid/>
                <w:sz w:val="24"/>
                <w:szCs w:val="24"/>
                <w:lang w:val="en-GB" w:eastAsia="en-GB"/>
              </w:rPr>
              <w:t>120mg/5ml – Syrup</w:t>
            </w: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Bottle of 60ml</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rFonts w:ascii="Times New Roman" w:hAnsi="Times New Roman"/>
                <w:snapToGrid/>
                <w:sz w:val="24"/>
                <w:szCs w:val="24"/>
                <w:lang w:val="en-US"/>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pStyle w:val="30"/>
              <w:shd w:val="clear" w:color="auto" w:fill="FFFFFF"/>
              <w:spacing w:before="0" w:beforeAutospacing="0" w:after="0" w:afterAutospacing="0"/>
              <w:rPr>
                <w:b/>
              </w:rPr>
            </w:pPr>
            <w:r>
              <w:rPr>
                <w:b/>
              </w:rPr>
              <w:t xml:space="preserve">Cefixime </w:t>
            </w:r>
          </w:p>
          <w:p>
            <w:pPr>
              <w:spacing w:before="0" w:after="0"/>
              <w:rPr>
                <w:rFonts w:ascii="Times New Roman" w:hAnsi="Times New Roman"/>
                <w:sz w:val="22"/>
                <w:szCs w:val="22"/>
                <w:lang w:val="en-US"/>
              </w:rPr>
            </w:pPr>
            <w:r>
              <w:rPr>
                <w:rFonts w:ascii="Times New Roman" w:hAnsi="Times New Roman"/>
                <w:snapToGrid/>
                <w:color w:val="000000"/>
                <w:sz w:val="24"/>
                <w:szCs w:val="24"/>
                <w:lang w:val="en-GB" w:eastAsia="en-GB"/>
              </w:rPr>
              <w:t xml:space="preserve">Specifications: </w:t>
            </w:r>
            <w:r>
              <w:rPr>
                <w:rFonts w:ascii="Times New Roman" w:hAnsi="Times New Roman"/>
                <w:b/>
                <w:snapToGrid/>
                <w:sz w:val="24"/>
                <w:szCs w:val="24"/>
                <w:lang w:val="en-GB" w:eastAsia="en-GB"/>
              </w:rPr>
              <w:t>100mg/5ml,</w:t>
            </w:r>
            <w:r>
              <w:rPr>
                <w:color w:val="000000"/>
                <w:sz w:val="18"/>
                <w:szCs w:val="18"/>
              </w:rPr>
              <w:t xml:space="preserve"> </w:t>
            </w:r>
            <w:r>
              <w:rPr>
                <w:rFonts w:ascii="Times New Roman" w:hAnsi="Times New Roman"/>
                <w:b/>
                <w:snapToGrid/>
                <w:sz w:val="24"/>
                <w:szCs w:val="24"/>
                <w:lang w:val="en-GB" w:eastAsia="en-GB"/>
              </w:rPr>
              <w:t>Oral Suspension</w:t>
            </w:r>
          </w:p>
          <w:p>
            <w:pPr>
              <w:spacing w:before="0" w:after="0"/>
              <w:rPr>
                <w:rFonts w:ascii="Times New Roman" w:hAnsi="Times New Roman"/>
                <w:sz w:val="22"/>
                <w:szCs w:val="22"/>
                <w:lang w:val="en-US"/>
              </w:rPr>
            </w:pP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xml:space="preserve"> Bottle of 100ml</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rFonts w:ascii="Times New Roman" w:hAnsi="Times New Roman"/>
                <w:snapToGrid/>
                <w:sz w:val="24"/>
                <w:szCs w:val="24"/>
                <w:lang w:val="en-US"/>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pStyle w:val="30"/>
              <w:shd w:val="clear" w:color="auto" w:fill="FFFFFF"/>
              <w:spacing w:before="0" w:beforeAutospacing="0" w:after="0" w:afterAutospacing="0"/>
              <w:rPr>
                <w:b/>
              </w:rPr>
            </w:pPr>
            <w:r>
              <w:rPr>
                <w:b/>
              </w:rPr>
              <w:t xml:space="preserve">Cefixime </w:t>
            </w:r>
          </w:p>
          <w:p>
            <w:pPr>
              <w:rPr>
                <w:color w:val="000000"/>
                <w:sz w:val="18"/>
                <w:szCs w:val="18"/>
              </w:rPr>
            </w:pPr>
            <w:r>
              <w:rPr>
                <w:rFonts w:ascii="Times New Roman" w:hAnsi="Times New Roman"/>
                <w:snapToGrid/>
                <w:color w:val="000000"/>
                <w:sz w:val="24"/>
                <w:szCs w:val="24"/>
                <w:lang w:val="en-GB" w:eastAsia="en-GB"/>
              </w:rPr>
              <w:t xml:space="preserve">Specifications: </w:t>
            </w:r>
            <w:r>
              <w:rPr>
                <w:rFonts w:ascii="Times New Roman" w:hAnsi="Times New Roman"/>
                <w:b/>
                <w:color w:val="000000"/>
                <w:sz w:val="24"/>
                <w:szCs w:val="24"/>
              </w:rPr>
              <w:t>400mg- Capsul- 7*2</w:t>
            </w: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xml:space="preserve"> Pk of 7x2</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rFonts w:ascii="Times New Roman" w:hAnsi="Times New Roman"/>
                <w:snapToGrid/>
                <w:sz w:val="24"/>
                <w:szCs w:val="24"/>
                <w:lang w:val="en-US"/>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rPr>
                <w:rFonts w:ascii="Times New Roman" w:hAnsi="Times New Roman"/>
                <w:color w:val="000000"/>
                <w:sz w:val="18"/>
                <w:szCs w:val="18"/>
              </w:rPr>
            </w:pPr>
            <w:r>
              <w:rPr>
                <w:rFonts w:ascii="Times New Roman" w:hAnsi="Times New Roman"/>
                <w:b/>
                <w:snapToGrid/>
                <w:sz w:val="24"/>
                <w:szCs w:val="24"/>
                <w:lang w:val="en-GB" w:eastAsia="en-GB"/>
              </w:rPr>
              <w:t>Amlodipine</w:t>
            </w:r>
          </w:p>
          <w:p>
            <w:pPr>
              <w:spacing w:before="0" w:after="0"/>
              <w:rPr>
                <w:rFonts w:ascii="Times New Roman" w:hAnsi="Times New Roman"/>
                <w:b/>
                <w:color w:val="000000"/>
                <w:sz w:val="24"/>
                <w:szCs w:val="24"/>
              </w:rPr>
            </w:pPr>
            <w:r>
              <w:rPr>
                <w:color w:val="000000"/>
                <w:sz w:val="18"/>
                <w:szCs w:val="18"/>
              </w:rPr>
              <w:br w:type="textWrapping"/>
            </w:r>
            <w:r>
              <w:rPr>
                <w:rFonts w:ascii="Times New Roman" w:hAnsi="Times New Roman"/>
                <w:snapToGrid/>
                <w:color w:val="000000"/>
                <w:sz w:val="24"/>
                <w:szCs w:val="24"/>
                <w:lang w:val="en-GB" w:eastAsia="en-GB"/>
              </w:rPr>
              <w:t xml:space="preserve">Specifications: </w:t>
            </w:r>
            <w:r>
              <w:rPr>
                <w:rFonts w:ascii="Times New Roman" w:hAnsi="Times New Roman"/>
                <w:b/>
                <w:color w:val="000000"/>
                <w:sz w:val="24"/>
                <w:szCs w:val="24"/>
              </w:rPr>
              <w:t>10mg tablet</w:t>
            </w:r>
          </w:p>
          <w:p>
            <w:pPr>
              <w:spacing w:before="0" w:after="0"/>
              <w:rPr>
                <w:rFonts w:ascii="Times New Roman" w:hAnsi="Times New Roman"/>
                <w:b/>
                <w:color w:val="000000"/>
                <w:sz w:val="18"/>
                <w:szCs w:val="18"/>
              </w:rPr>
            </w:pPr>
            <w:r>
              <w:rPr>
                <w:color w:val="000000"/>
                <w:sz w:val="18"/>
                <w:szCs w:val="18"/>
              </w:rPr>
              <w:br w:type="textWrapping"/>
            </w:r>
            <w:r>
              <w:rPr>
                <w:rFonts w:ascii="Times New Roman" w:hAnsi="Times New Roman"/>
                <w:b/>
                <w:bCs/>
                <w:sz w:val="22"/>
                <w:szCs w:val="22"/>
                <w:lang w:val="en-US"/>
              </w:rPr>
              <w:t>Unit:</w:t>
            </w:r>
            <w:r>
              <w:rPr>
                <w:rFonts w:ascii="Times New Roman" w:hAnsi="Times New Roman"/>
                <w:sz w:val="22"/>
                <w:szCs w:val="22"/>
                <w:lang w:val="en-US"/>
              </w:rPr>
              <w:t xml:space="preserve"> PK of 10x10</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spacing w:after="0"/>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rPr>
                <w:rFonts w:ascii="Times New Roman" w:hAnsi="Times New Roman"/>
                <w:b/>
                <w:color w:val="000000"/>
                <w:sz w:val="24"/>
                <w:szCs w:val="24"/>
              </w:rPr>
            </w:pPr>
            <w:r>
              <w:rPr>
                <w:rFonts w:ascii="Times New Roman" w:hAnsi="Times New Roman"/>
                <w:b/>
                <w:color w:val="000000"/>
                <w:sz w:val="24"/>
                <w:szCs w:val="24"/>
              </w:rPr>
              <w:t xml:space="preserve">Atorvastatin </w:t>
            </w:r>
          </w:p>
          <w:p>
            <w:pPr>
              <w:spacing w:before="0" w:after="0"/>
              <w:rPr>
                <w:rFonts w:ascii="Times New Roman" w:hAnsi="Times New Roman"/>
                <w:sz w:val="22"/>
                <w:szCs w:val="22"/>
                <w:lang w:val="en-GB"/>
              </w:rPr>
            </w:pPr>
            <w:r>
              <w:rPr>
                <w:rFonts w:ascii="Times New Roman" w:hAnsi="Times New Roman"/>
                <w:snapToGrid/>
                <w:color w:val="000000"/>
                <w:sz w:val="24"/>
                <w:szCs w:val="24"/>
                <w:lang w:val="en-GB" w:eastAsia="en-GB"/>
              </w:rPr>
              <w:t xml:space="preserve">Specifications: </w:t>
            </w:r>
            <w:r>
              <w:rPr>
                <w:rFonts w:ascii="Times New Roman" w:hAnsi="Times New Roman"/>
                <w:b/>
                <w:color w:val="000000"/>
                <w:sz w:val="24"/>
                <w:szCs w:val="24"/>
              </w:rPr>
              <w:t>40mg Tablet</w:t>
            </w:r>
          </w:p>
          <w:p>
            <w:pPr>
              <w:spacing w:before="0" w:after="0"/>
              <w:rPr>
                <w:rFonts w:ascii="Times New Roman" w:hAnsi="Times New Roman"/>
                <w:sz w:val="22"/>
                <w:szCs w:val="22"/>
                <w:lang w:val="en-GB"/>
              </w:rPr>
            </w:pP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PK of 10x3</w:t>
            </w:r>
          </w:p>
          <w:p>
            <w:pPr>
              <w:spacing w:before="0" w:after="0"/>
              <w:rPr>
                <w:rFonts w:ascii="Times New Roman" w:hAnsi="Times New Roman"/>
                <w:sz w:val="22"/>
                <w:szCs w:val="22"/>
                <w:lang w:val="en-US"/>
              </w:rPr>
            </w:pPr>
            <w:r>
              <w:rPr>
                <w:rFonts w:ascii="Times New Roman" w:hAnsi="Times New Roman"/>
                <w:sz w:val="22"/>
                <w:szCs w:val="22"/>
                <w:lang w:val="en-GB"/>
              </w:rPr>
              <w:t>Quantity:</w:t>
            </w:r>
            <w:r>
              <w:rPr>
                <w:rFonts w:ascii="Times New Roman" w:hAnsi="Times New Roman"/>
                <w:sz w:val="22"/>
                <w:szCs w:val="22"/>
                <w:lang w:val="en-US"/>
              </w:rPr>
              <w:t>100</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rPr>
                <w:color w:val="000000"/>
                <w:sz w:val="18"/>
                <w:szCs w:val="18"/>
              </w:rPr>
            </w:pPr>
            <w:r>
              <w:rPr>
                <w:rFonts w:ascii="Times New Roman" w:hAnsi="Times New Roman"/>
                <w:b/>
                <w:color w:val="000000"/>
                <w:sz w:val="24"/>
                <w:szCs w:val="24"/>
              </w:rPr>
              <w:t>Amoxicillin + Clavulanic Acid</w:t>
            </w:r>
            <w:r>
              <w:rPr>
                <w:color w:val="000000"/>
                <w:sz w:val="18"/>
                <w:szCs w:val="18"/>
              </w:rPr>
              <w:t xml:space="preserve"> </w:t>
            </w:r>
            <w:r>
              <w:rPr>
                <w:color w:val="000000"/>
                <w:sz w:val="18"/>
                <w:szCs w:val="18"/>
              </w:rPr>
              <w:br w:type="textWrapping"/>
            </w:r>
          </w:p>
          <w:p>
            <w:pPr>
              <w:spacing w:before="0" w:after="0"/>
              <w:rPr>
                <w:rFonts w:ascii="Times New Roman" w:hAnsi="Times New Roman"/>
                <w:b/>
                <w:snapToGrid/>
                <w:color w:val="000000"/>
                <w:sz w:val="24"/>
                <w:szCs w:val="24"/>
                <w:lang w:val="en-GB" w:eastAsia="en-GB"/>
              </w:rPr>
            </w:pPr>
            <w:r>
              <w:rPr>
                <w:rFonts w:ascii="Times New Roman" w:hAnsi="Times New Roman"/>
                <w:snapToGrid/>
                <w:color w:val="000000"/>
                <w:sz w:val="24"/>
                <w:szCs w:val="24"/>
                <w:lang w:val="en-GB" w:eastAsia="en-GB"/>
              </w:rPr>
              <w:t>Specifications:</w:t>
            </w:r>
            <w:r>
              <w:rPr>
                <w:color w:val="000000"/>
                <w:sz w:val="18"/>
                <w:szCs w:val="18"/>
              </w:rPr>
              <w:t xml:space="preserve"> </w:t>
            </w:r>
            <w:r>
              <w:rPr>
                <w:rFonts w:ascii="Times New Roman" w:hAnsi="Times New Roman"/>
                <w:b/>
                <w:color w:val="000000"/>
                <w:sz w:val="24"/>
                <w:szCs w:val="24"/>
              </w:rPr>
              <w:t>125mg + 31.25mg)/5ml - Oral Suspension</w:t>
            </w:r>
            <w:r>
              <w:rPr>
                <w:color w:val="000000"/>
                <w:sz w:val="18"/>
                <w:szCs w:val="18"/>
              </w:rPr>
              <w:br w:type="textWrapping"/>
            </w:r>
            <w:r>
              <w:rPr>
                <w:rFonts w:ascii="Times New Roman" w:hAnsi="Times New Roman"/>
                <w:b/>
                <w:bCs/>
                <w:color w:val="000000"/>
                <w:sz w:val="22"/>
                <w:szCs w:val="22"/>
                <w:lang w:val="en-US"/>
              </w:rPr>
              <w:t>Unit</w:t>
            </w:r>
            <w:r>
              <w:rPr>
                <w:rFonts w:ascii="Times New Roman" w:hAnsi="Times New Roman"/>
                <w:color w:val="000000"/>
                <w:sz w:val="22"/>
                <w:szCs w:val="22"/>
                <w:lang w:val="en-US"/>
              </w:rPr>
              <w:t>: Bottle of 100ml</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rPr>
                <w:rFonts w:ascii="Times New Roman" w:hAnsi="Times New Roman"/>
                <w:b/>
                <w:color w:val="000000"/>
                <w:sz w:val="24"/>
                <w:szCs w:val="24"/>
              </w:rPr>
            </w:pPr>
            <w:r>
              <w:rPr>
                <w:rFonts w:ascii="Times New Roman" w:hAnsi="Times New Roman"/>
                <w:b/>
                <w:color w:val="000000"/>
                <w:sz w:val="24"/>
                <w:szCs w:val="24"/>
              </w:rPr>
              <w:t xml:space="preserve">Amoxicillin </w:t>
            </w:r>
          </w:p>
          <w:p>
            <w:pPr>
              <w:spacing w:before="0" w:after="0"/>
              <w:rPr>
                <w:color w:val="000000"/>
                <w:sz w:val="18"/>
                <w:szCs w:val="18"/>
              </w:rPr>
            </w:pPr>
          </w:p>
          <w:p>
            <w:pPr>
              <w:spacing w:before="0" w:after="0"/>
              <w:rPr>
                <w:rFonts w:ascii="Times New Roman" w:hAnsi="Times New Roman"/>
                <w:sz w:val="22"/>
                <w:szCs w:val="22"/>
                <w:lang w:val="en-US"/>
              </w:rPr>
            </w:pPr>
            <w:r>
              <w:rPr>
                <w:rFonts w:ascii="Times New Roman" w:hAnsi="Times New Roman"/>
                <w:snapToGrid/>
                <w:color w:val="000000"/>
                <w:sz w:val="24"/>
                <w:szCs w:val="24"/>
                <w:lang w:val="en-GB" w:eastAsia="en-GB"/>
              </w:rPr>
              <w:t>Specifications:</w:t>
            </w:r>
            <w:r>
              <w:rPr>
                <w:color w:val="000000"/>
                <w:sz w:val="18"/>
                <w:szCs w:val="18"/>
              </w:rPr>
              <w:t xml:space="preserve"> </w:t>
            </w:r>
            <w:r>
              <w:rPr>
                <w:rFonts w:ascii="Times New Roman" w:hAnsi="Times New Roman"/>
                <w:b/>
                <w:color w:val="000000"/>
                <w:sz w:val="24"/>
                <w:szCs w:val="24"/>
              </w:rPr>
              <w:t>125mg/5ml 0ral Suspension</w:t>
            </w:r>
            <w:r>
              <w:rPr>
                <w:color w:val="000000"/>
                <w:sz w:val="18"/>
                <w:szCs w:val="18"/>
              </w:rPr>
              <w:br w:type="textWrapping"/>
            </w:r>
            <w:r>
              <w:rPr>
                <w:color w:val="000000"/>
                <w:sz w:val="18"/>
                <w:szCs w:val="18"/>
              </w:rPr>
              <w:br w:type="textWrapping"/>
            </w:r>
            <w:r>
              <w:rPr>
                <w:rFonts w:ascii="Times New Roman" w:hAnsi="Times New Roman"/>
                <w:b/>
                <w:bCs/>
                <w:sz w:val="22"/>
                <w:szCs w:val="22"/>
                <w:lang w:val="en-US"/>
              </w:rPr>
              <w:t>Unit:</w:t>
            </w:r>
            <w:r>
              <w:rPr>
                <w:rFonts w:ascii="Times New Roman" w:hAnsi="Times New Roman"/>
                <w:sz w:val="22"/>
                <w:szCs w:val="22"/>
                <w:lang w:val="en-US"/>
              </w:rPr>
              <w:t xml:space="preserve"> Bottle of 100ml</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r>
              <w:rPr>
                <w:sz w:val="18"/>
                <w:szCs w:val="18"/>
              </w:rPr>
              <w:t xml:space="preserve"> </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rPr>
                <w:rFonts w:ascii="Times New Roman" w:hAnsi="Times New Roman"/>
                <w:snapToGrid/>
                <w:color w:val="000000"/>
                <w:sz w:val="24"/>
                <w:szCs w:val="24"/>
                <w:lang w:val="en-GB" w:eastAsia="en-GB"/>
              </w:rPr>
            </w:pPr>
            <w:r>
              <w:rPr>
                <w:color w:val="000000"/>
                <w:sz w:val="18"/>
                <w:szCs w:val="18"/>
              </w:rPr>
              <w:t xml:space="preserve"> </w:t>
            </w:r>
            <w:r>
              <w:rPr>
                <w:rFonts w:ascii="Times New Roman" w:hAnsi="Times New Roman"/>
                <w:b/>
                <w:color w:val="000000"/>
                <w:sz w:val="24"/>
                <w:szCs w:val="24"/>
              </w:rPr>
              <w:t>Omeprazole</w:t>
            </w:r>
            <w:r>
              <w:rPr>
                <w:color w:val="000000"/>
                <w:sz w:val="18"/>
                <w:szCs w:val="18"/>
              </w:rPr>
              <w:br w:type="textWrapping"/>
            </w:r>
            <w:r>
              <w:rPr>
                <w:color w:val="000000"/>
                <w:sz w:val="18"/>
                <w:szCs w:val="18"/>
              </w:rPr>
              <w:br w:type="textWrapping"/>
            </w:r>
            <w:r>
              <w:rPr>
                <w:rFonts w:ascii="Times New Roman" w:hAnsi="Times New Roman"/>
                <w:snapToGrid/>
                <w:color w:val="000000"/>
                <w:sz w:val="24"/>
                <w:szCs w:val="24"/>
                <w:lang w:val="en-GB" w:eastAsia="en-GB"/>
              </w:rPr>
              <w:t>Specifications:</w:t>
            </w:r>
            <w:r>
              <w:rPr>
                <w:color w:val="000000"/>
                <w:sz w:val="18"/>
                <w:szCs w:val="18"/>
              </w:rPr>
              <w:t xml:space="preserve"> </w:t>
            </w:r>
            <w:r>
              <w:rPr>
                <w:rFonts w:ascii="Times New Roman" w:hAnsi="Times New Roman"/>
                <w:b/>
                <w:color w:val="000000"/>
                <w:sz w:val="24"/>
                <w:szCs w:val="24"/>
              </w:rPr>
              <w:t>20mg Capsule</w:t>
            </w: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PK of 10 x 10</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rPr>
                <w:color w:val="FF0000"/>
                <w:sz w:val="18"/>
                <w:szCs w:val="18"/>
              </w:rPr>
            </w:pPr>
            <w:r>
              <w:rPr>
                <w:rFonts w:ascii="Times New Roman" w:hAnsi="Times New Roman"/>
                <w:b/>
                <w:sz w:val="24"/>
                <w:szCs w:val="24"/>
              </w:rPr>
              <w:t xml:space="preserve">Cimetidine </w:t>
            </w:r>
            <w:r>
              <w:rPr>
                <w:color w:val="FF0000"/>
                <w:sz w:val="18"/>
                <w:szCs w:val="18"/>
              </w:rPr>
              <w:br w:type="textWrapping"/>
            </w:r>
          </w:p>
          <w:p>
            <w:pPr>
              <w:spacing w:before="0" w:after="0"/>
              <w:rPr>
                <w:rFonts w:ascii="Times New Roman" w:hAnsi="Times New Roman"/>
                <w:snapToGrid/>
                <w:color w:val="000000"/>
                <w:sz w:val="24"/>
                <w:szCs w:val="24"/>
                <w:lang w:val="en-GB" w:eastAsia="en-GB"/>
              </w:rPr>
            </w:pPr>
            <w:r>
              <w:rPr>
                <w:rFonts w:ascii="Times New Roman" w:hAnsi="Times New Roman"/>
                <w:snapToGrid/>
                <w:color w:val="000000"/>
                <w:sz w:val="24"/>
                <w:szCs w:val="24"/>
                <w:lang w:val="en-GB" w:eastAsia="en-GB"/>
              </w:rPr>
              <w:t>Specifications:</w:t>
            </w:r>
            <w:r>
              <w:rPr>
                <w:color w:val="000000"/>
                <w:sz w:val="18"/>
                <w:szCs w:val="18"/>
              </w:rPr>
              <w:t xml:space="preserve"> </w:t>
            </w:r>
            <w:r>
              <w:rPr>
                <w:rFonts w:ascii="Times New Roman" w:hAnsi="Times New Roman"/>
                <w:b/>
                <w:color w:val="000000"/>
                <w:sz w:val="24"/>
                <w:szCs w:val="24"/>
              </w:rPr>
              <w:t>200mg/ml in 2ml ampoule, Injection</w:t>
            </w:r>
          </w:p>
          <w:p>
            <w:pPr>
              <w:spacing w:before="0" w:after="0"/>
              <w:rPr>
                <w:rFonts w:ascii="Times New Roman" w:hAnsi="Times New Roman"/>
                <w:sz w:val="22"/>
                <w:szCs w:val="22"/>
                <w:lang w:val="en-US"/>
              </w:rPr>
            </w:pPr>
            <w:r>
              <w:rPr>
                <w:color w:val="000000"/>
                <w:sz w:val="18"/>
                <w:szCs w:val="18"/>
              </w:rPr>
              <w:br w:type="textWrapping"/>
            </w:r>
            <w:r>
              <w:rPr>
                <w:rFonts w:ascii="Times New Roman" w:hAnsi="Times New Roman"/>
                <w:b/>
                <w:bCs/>
                <w:sz w:val="22"/>
                <w:szCs w:val="22"/>
                <w:lang w:val="en-US"/>
              </w:rPr>
              <w:t>Unit</w:t>
            </w:r>
            <w:r>
              <w:rPr>
                <w:rFonts w:ascii="Times New Roman" w:hAnsi="Times New Roman"/>
                <w:sz w:val="22"/>
                <w:szCs w:val="22"/>
                <w:lang w:val="en-US"/>
              </w:rPr>
              <w:t xml:space="preserve">: Bottle of 10 </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rPr>
                <w:color w:val="000000"/>
                <w:sz w:val="18"/>
                <w:szCs w:val="18"/>
              </w:rPr>
            </w:pPr>
            <w:r>
              <w:rPr>
                <w:rFonts w:ascii="Times New Roman" w:hAnsi="Times New Roman"/>
                <w:b/>
                <w:color w:val="000000"/>
                <w:sz w:val="24"/>
                <w:szCs w:val="24"/>
              </w:rPr>
              <w:t>Amoxicillin</w:t>
            </w:r>
            <w:r>
              <w:rPr>
                <w:color w:val="000000"/>
                <w:sz w:val="18"/>
                <w:szCs w:val="18"/>
              </w:rPr>
              <w:br w:type="textWrapping"/>
            </w:r>
          </w:p>
          <w:p>
            <w:pPr>
              <w:spacing w:before="0" w:after="0"/>
            </w:pPr>
            <w:r>
              <w:rPr>
                <w:rFonts w:ascii="Times New Roman" w:hAnsi="Times New Roman"/>
                <w:snapToGrid/>
                <w:color w:val="000000"/>
                <w:sz w:val="24"/>
                <w:szCs w:val="24"/>
                <w:lang w:val="en-GB" w:eastAsia="en-GB"/>
              </w:rPr>
              <w:t>Specifications:</w:t>
            </w:r>
            <w:r>
              <w:rPr>
                <w:color w:val="000000"/>
                <w:sz w:val="18"/>
                <w:szCs w:val="18"/>
              </w:rPr>
              <w:t xml:space="preserve"> </w:t>
            </w:r>
            <w:r>
              <w:rPr>
                <w:rFonts w:ascii="Times New Roman" w:hAnsi="Times New Roman"/>
                <w:b/>
                <w:color w:val="000000"/>
                <w:sz w:val="24"/>
                <w:szCs w:val="24"/>
              </w:rPr>
              <w:t>500mg Capsule</w:t>
            </w:r>
          </w:p>
          <w:p>
            <w:pPr>
              <w:spacing w:before="0" w:after="0"/>
              <w:rPr>
                <w:rFonts w:ascii="Times New Roman" w:hAnsi="Times New Roman"/>
                <w:sz w:val="22"/>
                <w:szCs w:val="22"/>
                <w:lang w:val="en-US"/>
              </w:rPr>
            </w:pPr>
          </w:p>
          <w:p>
            <w:pPr>
              <w:spacing w:before="0" w:after="0"/>
              <w:rPr>
                <w:rFonts w:ascii="Times New Roman" w:hAnsi="Times New Roman"/>
                <w:sz w:val="22"/>
                <w:szCs w:val="22"/>
                <w:lang w:val="en-US"/>
              </w:rPr>
            </w:pPr>
            <w:r>
              <w:rPr>
                <w:rFonts w:ascii="Times New Roman" w:hAnsi="Times New Roman"/>
                <w:sz w:val="22"/>
                <w:szCs w:val="22"/>
                <w:lang w:val="en-US"/>
              </w:rPr>
              <w:t>Unit: Pk of 10 x 10</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200</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line="360" w:lineRule="auto"/>
              <w:rPr>
                <w:rFonts w:ascii="Times New Roman" w:hAnsi="Times New Roman"/>
                <w:snapToGrid/>
                <w:color w:val="000000"/>
                <w:sz w:val="22"/>
                <w:szCs w:val="22"/>
                <w:lang w:val="en-GB" w:eastAsia="en-GB"/>
              </w:rPr>
            </w:pPr>
            <w:r>
              <w:rPr>
                <w:rFonts w:ascii="Times New Roman" w:hAnsi="Times New Roman"/>
                <w:b/>
                <w:color w:val="000000"/>
                <w:sz w:val="24"/>
                <w:szCs w:val="24"/>
              </w:rPr>
              <w:t>Diclofenac</w:t>
            </w:r>
            <w:r>
              <w:rPr>
                <w:color w:val="000000"/>
                <w:sz w:val="18"/>
                <w:szCs w:val="18"/>
              </w:rPr>
              <w:br w:type="textWrapping"/>
            </w:r>
            <w:r>
              <w:rPr>
                <w:rFonts w:ascii="Times New Roman" w:hAnsi="Times New Roman"/>
                <w:snapToGrid/>
                <w:color w:val="000000"/>
                <w:sz w:val="24"/>
                <w:szCs w:val="24"/>
                <w:lang w:val="en-GB" w:eastAsia="en-GB"/>
              </w:rPr>
              <w:t>Specifications:</w:t>
            </w:r>
            <w:r>
              <w:rPr>
                <w:color w:val="000000"/>
                <w:sz w:val="18"/>
                <w:szCs w:val="18"/>
              </w:rPr>
              <w:t xml:space="preserve"> </w:t>
            </w:r>
            <w:r>
              <w:rPr>
                <w:rFonts w:ascii="Times New Roman" w:hAnsi="Times New Roman"/>
                <w:b/>
                <w:color w:val="000000"/>
                <w:sz w:val="24"/>
                <w:szCs w:val="24"/>
              </w:rPr>
              <w:t>50mg tablet</w:t>
            </w: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Pk of 10 x 10 strip</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rPr>
                <w:rFonts w:ascii="Times New Roman" w:hAnsi="Times New Roman"/>
                <w:b/>
                <w:color w:val="000000"/>
                <w:sz w:val="24"/>
                <w:szCs w:val="24"/>
              </w:rPr>
            </w:pPr>
            <w:r>
              <w:rPr>
                <w:rFonts w:ascii="Times New Roman" w:hAnsi="Times New Roman"/>
                <w:b/>
                <w:color w:val="000000"/>
                <w:sz w:val="24"/>
                <w:szCs w:val="24"/>
              </w:rPr>
              <w:t xml:space="preserve">Cephalexin </w:t>
            </w:r>
          </w:p>
          <w:p>
            <w:pPr>
              <w:spacing w:before="0" w:after="0"/>
              <w:rPr>
                <w:rFonts w:ascii="Times New Roman" w:hAnsi="Times New Roman"/>
                <w:sz w:val="22"/>
                <w:szCs w:val="22"/>
                <w:lang w:val="en-US"/>
              </w:rPr>
            </w:pPr>
            <w:r>
              <w:rPr>
                <w:color w:val="000000"/>
                <w:sz w:val="18"/>
                <w:szCs w:val="18"/>
              </w:rPr>
              <w:br w:type="textWrapping"/>
            </w:r>
            <w:r>
              <w:rPr>
                <w:rFonts w:ascii="Times New Roman" w:hAnsi="Times New Roman"/>
                <w:snapToGrid/>
                <w:color w:val="000000"/>
                <w:sz w:val="24"/>
                <w:szCs w:val="24"/>
                <w:lang w:val="en-GB" w:eastAsia="en-GB"/>
              </w:rPr>
              <w:t>Specifications:</w:t>
            </w:r>
            <w:r>
              <w:rPr>
                <w:color w:val="000000"/>
                <w:sz w:val="18"/>
                <w:szCs w:val="18"/>
              </w:rPr>
              <w:t xml:space="preserve"> </w:t>
            </w:r>
            <w:r>
              <w:rPr>
                <w:rFonts w:ascii="Times New Roman" w:hAnsi="Times New Roman"/>
                <w:b/>
                <w:color w:val="000000"/>
                <w:sz w:val="24"/>
                <w:szCs w:val="24"/>
              </w:rPr>
              <w:t>125mg/5ml – Oral Suspension</w:t>
            </w:r>
            <w:r>
              <w:rPr>
                <w:color w:val="000000"/>
                <w:sz w:val="18"/>
                <w:szCs w:val="18"/>
              </w:rPr>
              <w:br w:type="textWrapping"/>
            </w:r>
            <w:r>
              <w:rPr>
                <w:rFonts w:ascii="Times New Roman" w:hAnsi="Times New Roman"/>
                <w:b/>
                <w:bCs/>
                <w:sz w:val="22"/>
                <w:szCs w:val="22"/>
                <w:lang w:val="en-US"/>
              </w:rPr>
              <w:t>Unit:</w:t>
            </w:r>
            <w:r>
              <w:rPr>
                <w:rFonts w:ascii="Times New Roman" w:hAnsi="Times New Roman"/>
                <w:sz w:val="22"/>
                <w:szCs w:val="22"/>
                <w:lang w:val="en-US"/>
              </w:rPr>
              <w:t xml:space="preserve"> Bottle of 100ml</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line="360" w:lineRule="auto"/>
              <w:rPr>
                <w:rFonts w:ascii="Times New Roman" w:hAnsi="Times New Roman"/>
                <w:b/>
                <w:color w:val="000000"/>
                <w:sz w:val="24"/>
                <w:szCs w:val="24"/>
              </w:rPr>
            </w:pPr>
            <w:r>
              <w:rPr>
                <w:rFonts w:ascii="Times New Roman" w:hAnsi="Times New Roman"/>
                <w:b/>
                <w:sz w:val="24"/>
                <w:szCs w:val="24"/>
              </w:rPr>
              <w:t xml:space="preserve">Oxytocin </w:t>
            </w:r>
            <w:r>
              <w:rPr>
                <w:sz w:val="18"/>
                <w:szCs w:val="18"/>
              </w:rPr>
              <w:br w:type="textWrapping"/>
            </w:r>
            <w:r>
              <w:rPr>
                <w:rFonts w:ascii="Times New Roman" w:hAnsi="Times New Roman"/>
                <w:snapToGrid/>
                <w:color w:val="000000"/>
                <w:sz w:val="24"/>
                <w:szCs w:val="24"/>
                <w:lang w:val="en-GB" w:eastAsia="en-GB"/>
              </w:rPr>
              <w:t>Specifications:</w:t>
            </w:r>
            <w:r>
              <w:rPr>
                <w:color w:val="000000"/>
                <w:sz w:val="18"/>
                <w:szCs w:val="18"/>
              </w:rPr>
              <w:t xml:space="preserve"> </w:t>
            </w:r>
            <w:r>
              <w:rPr>
                <w:rFonts w:ascii="Times New Roman" w:hAnsi="Times New Roman"/>
                <w:b/>
                <w:color w:val="000000"/>
                <w:sz w:val="24"/>
                <w:szCs w:val="24"/>
              </w:rPr>
              <w:t>10 Units/ml in 1ml Ampoule  Injection</w:t>
            </w: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xml:space="preserve">: </w:t>
            </w:r>
            <w:r>
              <w:rPr>
                <w:rFonts w:ascii="Times New Roman" w:hAnsi="Times New Roman"/>
                <w:bCs/>
                <w:color w:val="000000"/>
                <w:sz w:val="24"/>
                <w:szCs w:val="24"/>
              </w:rPr>
              <w:t>ampoule</w:t>
            </w:r>
            <w:r>
              <w:rPr>
                <w:rFonts w:ascii="Times New Roman" w:hAnsi="Times New Roman"/>
                <w:bCs/>
                <w:sz w:val="22"/>
                <w:szCs w:val="22"/>
                <w:lang w:val="en-US"/>
              </w:rPr>
              <w:t xml:space="preserve"> </w:t>
            </w:r>
            <w:r>
              <w:rPr>
                <w:rFonts w:ascii="Times New Roman" w:hAnsi="Times New Roman"/>
                <w:sz w:val="22"/>
                <w:szCs w:val="22"/>
                <w:lang w:val="en-US"/>
              </w:rPr>
              <w:t>of 10 x 10</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rPr>
                <w:rFonts w:ascii="Times New Roman" w:hAnsi="Times New Roman"/>
                <w:sz w:val="22"/>
                <w:szCs w:val="22"/>
                <w:lang w:val="en-US"/>
              </w:rPr>
            </w:pPr>
            <w:r>
              <w:rPr>
                <w:rFonts w:ascii="Times New Roman" w:hAnsi="Times New Roman"/>
                <w:b/>
                <w:color w:val="000000"/>
                <w:sz w:val="24"/>
                <w:szCs w:val="24"/>
              </w:rPr>
              <w:t>Cat Gut Chromic</w:t>
            </w:r>
            <w:r>
              <w:rPr>
                <w:color w:val="000000"/>
                <w:sz w:val="18"/>
                <w:szCs w:val="18"/>
              </w:rPr>
              <w:t xml:space="preserve"> </w:t>
            </w:r>
            <w:r>
              <w:rPr>
                <w:color w:val="000000"/>
                <w:sz w:val="18"/>
                <w:szCs w:val="18"/>
              </w:rPr>
              <w:br w:type="textWrapping"/>
            </w:r>
            <w:r>
              <w:rPr>
                <w:rFonts w:ascii="Times New Roman" w:hAnsi="Times New Roman"/>
                <w:snapToGrid/>
                <w:color w:val="000000"/>
                <w:sz w:val="24"/>
                <w:szCs w:val="24"/>
                <w:lang w:val="en-GB" w:eastAsia="en-GB"/>
              </w:rPr>
              <w:t xml:space="preserve">Specifications: </w:t>
            </w:r>
            <w:r>
              <w:rPr>
                <w:rFonts w:ascii="Times New Roman" w:hAnsi="Times New Roman"/>
                <w:b/>
                <w:color w:val="000000"/>
                <w:sz w:val="24"/>
                <w:szCs w:val="24"/>
              </w:rPr>
              <w:t>Gauge 2.0(4/0) 75cm on 15mm 1/2 Circle Reverse Cutting Needle</w:t>
            </w:r>
            <w:r>
              <w:rPr>
                <w:color w:val="000000"/>
                <w:sz w:val="18"/>
                <w:szCs w:val="18"/>
              </w:rPr>
              <w:br w:type="textWrapping"/>
            </w:r>
            <w:r>
              <w:rPr>
                <w:rFonts w:ascii="Times New Roman" w:hAnsi="Times New Roman"/>
                <w:sz w:val="22"/>
                <w:szCs w:val="22"/>
                <w:lang w:val="en-US"/>
              </w:rPr>
              <w:t>Unit: Dozen</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rPr>
                <w:rFonts w:ascii="Times New Roman" w:hAnsi="Times New Roman"/>
                <w:b/>
                <w:color w:val="000000"/>
                <w:sz w:val="24"/>
                <w:szCs w:val="24"/>
              </w:rPr>
            </w:pPr>
            <w:r>
              <w:rPr>
                <w:rFonts w:ascii="Times New Roman" w:hAnsi="Times New Roman"/>
                <w:b/>
                <w:color w:val="000000"/>
                <w:sz w:val="24"/>
                <w:szCs w:val="24"/>
              </w:rPr>
              <w:t xml:space="preserve">Amoxicillin </w:t>
            </w:r>
          </w:p>
          <w:p>
            <w:pPr>
              <w:spacing w:before="0" w:after="0"/>
              <w:rPr>
                <w:rFonts w:ascii="Times New Roman" w:hAnsi="Times New Roman"/>
                <w:snapToGrid/>
                <w:color w:val="000000"/>
                <w:sz w:val="24"/>
                <w:szCs w:val="24"/>
                <w:lang w:val="en-GB" w:eastAsia="en-GB"/>
              </w:rPr>
            </w:pPr>
            <w:r>
              <w:rPr>
                <w:rFonts w:ascii="Times New Roman" w:hAnsi="Times New Roman"/>
                <w:snapToGrid/>
                <w:color w:val="000000"/>
                <w:sz w:val="24"/>
                <w:szCs w:val="24"/>
                <w:lang w:val="en-GB" w:eastAsia="en-GB"/>
              </w:rPr>
              <w:t>Specifications:</w:t>
            </w:r>
            <w:r>
              <w:rPr>
                <w:color w:val="000000"/>
                <w:sz w:val="18"/>
                <w:szCs w:val="18"/>
              </w:rPr>
              <w:t xml:space="preserve"> </w:t>
            </w:r>
            <w:r>
              <w:rPr>
                <w:rFonts w:ascii="Times New Roman" w:hAnsi="Times New Roman"/>
                <w:b/>
                <w:color w:val="000000"/>
                <w:sz w:val="24"/>
                <w:szCs w:val="24"/>
              </w:rPr>
              <w:t>250mg/5ml - Oral Suspension</w:t>
            </w: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xml:space="preserve"> Bottle of 100ml</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after="0" w:line="360" w:lineRule="auto"/>
              <w:rPr>
                <w:color w:val="000000"/>
                <w:sz w:val="18"/>
                <w:szCs w:val="18"/>
              </w:rPr>
            </w:pPr>
            <w:r>
              <w:rPr>
                <w:rFonts w:ascii="Times New Roman" w:hAnsi="Times New Roman"/>
                <w:b/>
                <w:color w:val="000000"/>
                <w:sz w:val="24"/>
                <w:szCs w:val="24"/>
              </w:rPr>
              <w:t xml:space="preserve">Azithromycin </w:t>
            </w:r>
            <w:r>
              <w:rPr>
                <w:color w:val="000000"/>
                <w:sz w:val="18"/>
                <w:szCs w:val="18"/>
              </w:rPr>
              <w:br w:type="textWrapping"/>
            </w:r>
            <w:r>
              <w:rPr>
                <w:rFonts w:ascii="Times New Roman" w:hAnsi="Times New Roman"/>
                <w:snapToGrid/>
                <w:color w:val="000000"/>
                <w:sz w:val="24"/>
                <w:szCs w:val="24"/>
                <w:lang w:val="en-GB" w:eastAsia="en-GB"/>
              </w:rPr>
              <w:t>Specifications:</w:t>
            </w:r>
            <w:r>
              <w:rPr>
                <w:color w:val="000000"/>
                <w:sz w:val="18"/>
                <w:szCs w:val="18"/>
              </w:rPr>
              <w:t xml:space="preserve"> </w:t>
            </w:r>
            <w:r>
              <w:rPr>
                <w:rFonts w:ascii="Times New Roman" w:hAnsi="Times New Roman"/>
                <w:b/>
                <w:color w:val="000000"/>
                <w:sz w:val="24"/>
                <w:szCs w:val="24"/>
              </w:rPr>
              <w:t>500mg – tablet</w:t>
            </w: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Pk of 10 x 3</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line="360" w:lineRule="auto"/>
              <w:rPr>
                <w:rFonts w:ascii="Times New Roman" w:hAnsi="Times New Roman"/>
                <w:b/>
                <w:color w:val="000000"/>
                <w:sz w:val="24"/>
                <w:szCs w:val="24"/>
              </w:rPr>
            </w:pPr>
            <w:r>
              <w:rPr>
                <w:rFonts w:ascii="Times New Roman" w:hAnsi="Times New Roman"/>
                <w:b/>
                <w:color w:val="000000"/>
                <w:sz w:val="24"/>
                <w:szCs w:val="24"/>
              </w:rPr>
              <w:t>Oral Rehydration Salt</w:t>
            </w:r>
            <w:r>
              <w:rPr>
                <w:color w:val="000000"/>
                <w:sz w:val="18"/>
                <w:szCs w:val="18"/>
              </w:rPr>
              <w:t xml:space="preserve"> </w:t>
            </w:r>
            <w:r>
              <w:rPr>
                <w:color w:val="000000"/>
                <w:sz w:val="18"/>
                <w:szCs w:val="18"/>
              </w:rPr>
              <w:br w:type="textWrapping"/>
            </w:r>
            <w:r>
              <w:rPr>
                <w:rFonts w:ascii="Times New Roman" w:hAnsi="Times New Roman"/>
                <w:snapToGrid/>
                <w:color w:val="000000"/>
                <w:sz w:val="24"/>
                <w:szCs w:val="24"/>
                <w:lang w:val="en-GB" w:eastAsia="en-GB"/>
              </w:rPr>
              <w:t>Specifications:</w:t>
            </w:r>
            <w:r>
              <w:rPr>
                <w:color w:val="000000"/>
                <w:sz w:val="18"/>
                <w:szCs w:val="18"/>
              </w:rPr>
              <w:t xml:space="preserve"> </w:t>
            </w:r>
            <w:r>
              <w:rPr>
                <w:rFonts w:ascii="Times New Roman" w:hAnsi="Times New Roman"/>
                <w:b/>
                <w:color w:val="000000"/>
                <w:sz w:val="24"/>
                <w:szCs w:val="24"/>
              </w:rPr>
              <w:t>20.7g for 1 Littre Preparation- Powder</w:t>
            </w:r>
          </w:p>
          <w:p>
            <w:pPr>
              <w:spacing w:before="0" w:after="0"/>
              <w:rPr>
                <w:rFonts w:ascii="Times New Roman" w:hAnsi="Times New Roman"/>
                <w:sz w:val="22"/>
                <w:szCs w:val="22"/>
                <w:lang w:val="en-US"/>
              </w:rPr>
            </w:pPr>
            <w:r>
              <w:rPr>
                <w:rFonts w:ascii="Times New Roman" w:hAnsi="Times New Roman"/>
                <w:sz w:val="22"/>
                <w:szCs w:val="22"/>
                <w:lang w:val="en-US"/>
              </w:rPr>
              <w:t>Unit: Sachet</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000000" w:sz="8" w:space="0"/>
              <w:bottom w:val="single" w:color="000000" w:sz="8" w:space="0"/>
              <w:right w:val="single" w:color="000000" w:sz="8" w:space="0"/>
            </w:tcBorders>
            <w:shd w:val="clear" w:color="auto" w:fill="auto"/>
            <w:vAlign w:val="center"/>
          </w:tcPr>
          <w:p>
            <w:pPr>
              <w:spacing w:before="0" w:after="0" w:line="360" w:lineRule="auto"/>
              <w:rPr>
                <w:rFonts w:ascii="Times New Roman" w:hAnsi="Times New Roman"/>
                <w:b/>
                <w:color w:val="000000"/>
                <w:sz w:val="24"/>
                <w:szCs w:val="24"/>
              </w:rPr>
            </w:pPr>
            <w:r>
              <w:rPr>
                <w:rFonts w:ascii="Times New Roman" w:hAnsi="Times New Roman"/>
                <w:b/>
                <w:color w:val="000000"/>
                <w:sz w:val="24"/>
                <w:szCs w:val="24"/>
              </w:rPr>
              <w:t>Amoxicillin + Clavulanic Acid</w:t>
            </w:r>
            <w:r>
              <w:rPr>
                <w:color w:val="000000"/>
              </w:rPr>
              <w:br w:type="textWrapping"/>
            </w:r>
            <w:r>
              <w:rPr>
                <w:rFonts w:ascii="Times New Roman" w:hAnsi="Times New Roman"/>
                <w:snapToGrid/>
                <w:color w:val="000000"/>
                <w:sz w:val="24"/>
                <w:szCs w:val="24"/>
                <w:lang w:val="en-GB" w:eastAsia="en-GB"/>
              </w:rPr>
              <w:t>Specifications:</w:t>
            </w:r>
            <w:r>
              <w:rPr>
                <w:color w:val="000000"/>
              </w:rPr>
              <w:t xml:space="preserve"> </w:t>
            </w:r>
            <w:r>
              <w:rPr>
                <w:rFonts w:ascii="Times New Roman" w:hAnsi="Times New Roman"/>
                <w:b/>
                <w:color w:val="000000"/>
                <w:sz w:val="24"/>
                <w:szCs w:val="24"/>
              </w:rPr>
              <w:t>500mg + 125mg -Tablet ( Film-coated)</w:t>
            </w: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Pk of 5 x 3</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line="360" w:lineRule="auto"/>
              <w:rPr>
                <w:rFonts w:ascii="Times New Roman" w:hAnsi="Times New Roman"/>
                <w:snapToGrid/>
                <w:color w:val="000000"/>
                <w:sz w:val="24"/>
                <w:szCs w:val="24"/>
                <w:lang w:val="en-GB" w:eastAsia="en-GB"/>
              </w:rPr>
            </w:pPr>
            <w:r>
              <w:rPr>
                <w:rFonts w:ascii="Times New Roman" w:hAnsi="Times New Roman"/>
                <w:b/>
                <w:color w:val="000000"/>
                <w:sz w:val="24"/>
                <w:szCs w:val="24"/>
              </w:rPr>
              <w:t xml:space="preserve">Ketoconazole </w:t>
            </w:r>
            <w:r>
              <w:rPr>
                <w:color w:val="000000"/>
              </w:rPr>
              <w:br w:type="textWrapping"/>
            </w:r>
            <w:r>
              <w:rPr>
                <w:rFonts w:ascii="Times New Roman" w:hAnsi="Times New Roman"/>
                <w:snapToGrid/>
                <w:color w:val="000000"/>
                <w:sz w:val="24"/>
                <w:szCs w:val="24"/>
                <w:lang w:val="en-GB" w:eastAsia="en-GB"/>
              </w:rPr>
              <w:t>Specifications:</w:t>
            </w:r>
            <w:r>
              <w:rPr>
                <w:color w:val="000000"/>
              </w:rPr>
              <w:t xml:space="preserve"> </w:t>
            </w:r>
            <w:r>
              <w:rPr>
                <w:rFonts w:ascii="Times New Roman" w:hAnsi="Times New Roman"/>
                <w:b/>
                <w:color w:val="000000"/>
                <w:sz w:val="24"/>
                <w:szCs w:val="24"/>
              </w:rPr>
              <w:t>200mg Tablet</w:t>
            </w: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xml:space="preserve"> Pk of 10 x 10</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line="360" w:lineRule="auto"/>
              <w:rPr>
                <w:rFonts w:ascii="Times New Roman" w:hAnsi="Times New Roman"/>
                <w:b/>
                <w:color w:val="000000"/>
                <w:sz w:val="24"/>
                <w:szCs w:val="24"/>
              </w:rPr>
            </w:pPr>
            <w:r>
              <w:rPr>
                <w:rFonts w:ascii="Times New Roman" w:hAnsi="Times New Roman"/>
                <w:b/>
                <w:color w:val="000000"/>
                <w:sz w:val="24"/>
                <w:szCs w:val="24"/>
              </w:rPr>
              <w:t xml:space="preserve">Amoxicillin </w:t>
            </w:r>
          </w:p>
          <w:p>
            <w:pPr>
              <w:spacing w:before="0" w:after="0" w:line="360" w:lineRule="auto"/>
              <w:rPr>
                <w:rFonts w:ascii="Times New Roman" w:hAnsi="Times New Roman"/>
                <w:snapToGrid/>
                <w:color w:val="000000"/>
                <w:sz w:val="24"/>
                <w:szCs w:val="24"/>
                <w:lang w:val="en-GB" w:eastAsia="en-GB"/>
              </w:rPr>
            </w:pPr>
            <w:r>
              <w:rPr>
                <w:rFonts w:ascii="Times New Roman" w:hAnsi="Times New Roman"/>
                <w:snapToGrid/>
                <w:color w:val="000000"/>
                <w:sz w:val="24"/>
                <w:szCs w:val="24"/>
                <w:lang w:val="en-GB" w:eastAsia="en-GB"/>
              </w:rPr>
              <w:t>Specifications:</w:t>
            </w:r>
            <w:r>
              <w:rPr>
                <w:color w:val="000000"/>
              </w:rPr>
              <w:t xml:space="preserve"> </w:t>
            </w:r>
            <w:r>
              <w:rPr>
                <w:rFonts w:ascii="Times New Roman" w:hAnsi="Times New Roman"/>
                <w:b/>
                <w:color w:val="000000"/>
                <w:sz w:val="24"/>
                <w:szCs w:val="24"/>
              </w:rPr>
              <w:t>500mg Capsule</w:t>
            </w: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xml:space="preserve"> Pk of 10 x 100</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spacing w:after="0"/>
              <w:rPr>
                <w:color w:val="000000"/>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line="360" w:lineRule="auto"/>
              <w:rPr>
                <w:rFonts w:ascii="Times New Roman" w:hAnsi="Times New Roman"/>
                <w:b/>
                <w:color w:val="000000"/>
                <w:sz w:val="24"/>
                <w:szCs w:val="24"/>
              </w:rPr>
            </w:pPr>
            <w:r>
              <w:rPr>
                <w:rFonts w:ascii="Times New Roman" w:hAnsi="Times New Roman"/>
                <w:b/>
                <w:color w:val="000000"/>
                <w:sz w:val="24"/>
                <w:szCs w:val="24"/>
              </w:rPr>
              <w:t xml:space="preserve">Hydrocortisone acetate 1% </w:t>
            </w:r>
          </w:p>
          <w:p>
            <w:pPr>
              <w:spacing w:before="0" w:after="0"/>
              <w:rPr>
                <w:color w:val="000000"/>
              </w:rPr>
            </w:pPr>
            <w:r>
              <w:rPr>
                <w:rFonts w:ascii="Times New Roman" w:hAnsi="Times New Roman"/>
                <w:snapToGrid/>
                <w:color w:val="000000"/>
                <w:sz w:val="24"/>
                <w:szCs w:val="24"/>
                <w:lang w:val="en-GB" w:eastAsia="en-GB"/>
              </w:rPr>
              <w:t>Specifications:</w:t>
            </w:r>
            <w:r>
              <w:rPr>
                <w:color w:val="000000"/>
              </w:rPr>
              <w:t xml:space="preserve"> </w:t>
            </w:r>
            <w:r>
              <w:rPr>
                <w:rFonts w:ascii="Times New Roman" w:hAnsi="Times New Roman"/>
                <w:b/>
                <w:color w:val="000000"/>
                <w:sz w:val="24"/>
                <w:szCs w:val="24"/>
              </w:rPr>
              <w:t>Topical Ointment – 15gm</w:t>
            </w: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xml:space="preserve"> Tube of 15gm</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line="360" w:lineRule="auto"/>
              <w:rPr>
                <w:rFonts w:ascii="Times New Roman" w:hAnsi="Times New Roman"/>
                <w:snapToGrid/>
                <w:color w:val="000000"/>
                <w:sz w:val="24"/>
                <w:szCs w:val="24"/>
                <w:lang w:val="en-GB" w:eastAsia="en-GB"/>
              </w:rPr>
            </w:pPr>
            <w:r>
              <w:rPr>
                <w:rFonts w:ascii="Times New Roman" w:hAnsi="Times New Roman"/>
                <w:b/>
                <w:color w:val="000000"/>
                <w:sz w:val="24"/>
                <w:szCs w:val="24"/>
              </w:rPr>
              <w:t>Metronidazole</w:t>
            </w:r>
            <w:r>
              <w:rPr>
                <w:color w:val="000000"/>
              </w:rPr>
              <w:br w:type="textWrapping"/>
            </w:r>
            <w:r>
              <w:rPr>
                <w:rFonts w:ascii="Times New Roman" w:hAnsi="Times New Roman"/>
                <w:snapToGrid/>
                <w:color w:val="000000"/>
                <w:sz w:val="24"/>
                <w:szCs w:val="24"/>
                <w:lang w:val="en-GB" w:eastAsia="en-GB"/>
              </w:rPr>
              <w:t>Specifications:</w:t>
            </w:r>
            <w:r>
              <w:rPr>
                <w:color w:val="000000"/>
              </w:rPr>
              <w:t xml:space="preserve"> </w:t>
            </w:r>
            <w:r>
              <w:rPr>
                <w:rFonts w:ascii="Times New Roman" w:hAnsi="Times New Roman"/>
                <w:b/>
                <w:color w:val="000000"/>
                <w:sz w:val="24"/>
                <w:szCs w:val="24"/>
              </w:rPr>
              <w:t>125mg/5ml –Oral suspension</w:t>
            </w: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Bottle of 100ml</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line="360" w:lineRule="auto"/>
              <w:rPr>
                <w:rFonts w:ascii="Times New Roman" w:hAnsi="Times New Roman"/>
                <w:b/>
                <w:color w:val="000000"/>
                <w:sz w:val="24"/>
                <w:szCs w:val="24"/>
              </w:rPr>
            </w:pPr>
            <w:r>
              <w:rPr>
                <w:rFonts w:ascii="Times New Roman" w:hAnsi="Times New Roman"/>
                <w:b/>
                <w:color w:val="000000"/>
                <w:sz w:val="24"/>
                <w:szCs w:val="24"/>
              </w:rPr>
              <w:t xml:space="preserve">Cephalexin </w:t>
            </w:r>
          </w:p>
          <w:p>
            <w:pPr>
              <w:spacing w:before="0" w:after="0" w:line="360" w:lineRule="auto"/>
              <w:rPr>
                <w:rFonts w:ascii="Times New Roman" w:hAnsi="Times New Roman"/>
                <w:snapToGrid/>
                <w:color w:val="000000"/>
                <w:sz w:val="24"/>
                <w:szCs w:val="24"/>
                <w:lang w:val="en-GB" w:eastAsia="en-GB"/>
              </w:rPr>
            </w:pPr>
            <w:r>
              <w:rPr>
                <w:rFonts w:ascii="Times New Roman" w:hAnsi="Times New Roman"/>
                <w:snapToGrid/>
                <w:color w:val="000000"/>
                <w:sz w:val="24"/>
                <w:szCs w:val="24"/>
                <w:lang w:val="en-GB" w:eastAsia="en-GB"/>
              </w:rPr>
              <w:t>Specifications:</w:t>
            </w:r>
            <w:r>
              <w:rPr>
                <w:color w:val="000000"/>
                <w:sz w:val="18"/>
                <w:szCs w:val="18"/>
              </w:rPr>
              <w:t xml:space="preserve"> </w:t>
            </w:r>
            <w:r>
              <w:rPr>
                <w:rFonts w:ascii="Times New Roman" w:hAnsi="Times New Roman"/>
                <w:b/>
                <w:color w:val="000000"/>
                <w:sz w:val="24"/>
                <w:szCs w:val="24"/>
              </w:rPr>
              <w:t>250mg/5ml Oral Suspension</w:t>
            </w: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Bottle of 150ml</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spacing w:before="0" w:after="0"/>
              <w:rPr>
                <w:rFonts w:ascii="Times New Roman" w:hAnsi="Times New Roman"/>
                <w:snapToGrid/>
                <w:color w:val="000000"/>
                <w:sz w:val="18"/>
                <w:szCs w:val="18"/>
                <w:lang w:eastAsia="en-GB"/>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single" w:color="auto" w:sz="4" w:space="0"/>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spacing w:before="0" w:after="0"/>
              <w:rPr>
                <w:rFonts w:ascii="Times New Roman" w:hAnsi="Times New Roman"/>
                <w:snapToGrid/>
                <w:color w:val="000000"/>
                <w:lang w:eastAsia="en-GB"/>
              </w:rPr>
            </w:pPr>
            <w:r>
              <w:rPr>
                <w:sz w:val="24"/>
                <w:szCs w:val="24"/>
              </w:rPr>
              <w:t>Delivery time: (TO BE FILLED)</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jc w:val="center"/>
              <w:rPr>
                <w:rFonts w:ascii="Times New Roman" w:hAnsi="Times New Roman"/>
                <w:snapToGrid/>
                <w:color w:val="000000"/>
                <w:lang w:eastAsia="en-GB"/>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line="360" w:lineRule="auto"/>
              <w:rPr>
                <w:rFonts w:ascii="Times New Roman" w:hAnsi="Times New Roman"/>
                <w:sz w:val="22"/>
                <w:szCs w:val="22"/>
                <w:lang w:val="en-US"/>
              </w:rPr>
            </w:pPr>
            <w:r>
              <w:rPr>
                <w:rFonts w:ascii="Times New Roman" w:hAnsi="Times New Roman"/>
                <w:b/>
                <w:color w:val="000000"/>
                <w:sz w:val="24"/>
                <w:szCs w:val="24"/>
              </w:rPr>
              <w:t xml:space="preserve">Paracetamol </w:t>
            </w:r>
            <w:r>
              <w:rPr>
                <w:color w:val="000000"/>
                <w:sz w:val="18"/>
                <w:szCs w:val="18"/>
              </w:rPr>
              <w:br w:type="textWrapping"/>
            </w:r>
            <w:r>
              <w:rPr>
                <w:rFonts w:ascii="Times New Roman" w:hAnsi="Times New Roman"/>
                <w:snapToGrid/>
                <w:color w:val="000000"/>
                <w:sz w:val="24"/>
                <w:szCs w:val="24"/>
                <w:lang w:val="en-GB" w:eastAsia="en-GB"/>
              </w:rPr>
              <w:t>Specifications:</w:t>
            </w:r>
            <w:r>
              <w:rPr>
                <w:color w:val="000000"/>
                <w:sz w:val="18"/>
                <w:szCs w:val="18"/>
              </w:rPr>
              <w:t xml:space="preserve"> </w:t>
            </w:r>
            <w:r>
              <w:rPr>
                <w:rFonts w:ascii="Times New Roman" w:hAnsi="Times New Roman"/>
                <w:b/>
                <w:color w:val="000000"/>
                <w:sz w:val="24"/>
                <w:szCs w:val="24"/>
              </w:rPr>
              <w:t>120mg/5ml – Syrup</w:t>
            </w:r>
            <w:r>
              <w:rPr>
                <w:color w:val="000000"/>
                <w:sz w:val="18"/>
                <w:szCs w:val="18"/>
              </w:rPr>
              <w:br w:type="textWrapping"/>
            </w:r>
            <w:r>
              <w:rPr>
                <w:rFonts w:ascii="Times New Roman" w:hAnsi="Times New Roman"/>
                <w:b/>
                <w:bCs/>
                <w:sz w:val="22"/>
                <w:szCs w:val="22"/>
                <w:lang w:val="en-US"/>
              </w:rPr>
              <w:t>Unit</w:t>
            </w:r>
            <w:r>
              <w:rPr>
                <w:rFonts w:ascii="Times New Roman" w:hAnsi="Times New Roman"/>
                <w:sz w:val="22"/>
                <w:szCs w:val="22"/>
                <w:lang w:val="en-US"/>
              </w:rPr>
              <w:t>: Bottle of 60ml</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rPr>
                <w:rFonts w:ascii="Times New Roman" w:hAnsi="Times New Roman"/>
                <w:b/>
                <w:color w:val="000000"/>
                <w:sz w:val="24"/>
                <w:szCs w:val="24"/>
              </w:rPr>
            </w:pPr>
            <w:r>
              <w:rPr>
                <w:rFonts w:ascii="Times New Roman" w:hAnsi="Times New Roman"/>
                <w:b/>
                <w:color w:val="000000"/>
                <w:sz w:val="24"/>
                <w:szCs w:val="24"/>
              </w:rPr>
              <w:t xml:space="preserve">Cefixime </w:t>
            </w:r>
          </w:p>
          <w:p>
            <w:pPr>
              <w:spacing w:before="0" w:after="0"/>
              <w:rPr>
                <w:rFonts w:ascii="Times New Roman" w:hAnsi="Times New Roman"/>
                <w:snapToGrid/>
                <w:color w:val="000000"/>
                <w:sz w:val="24"/>
                <w:szCs w:val="24"/>
                <w:lang w:val="en-GB" w:eastAsia="en-GB"/>
              </w:rPr>
            </w:pPr>
            <w:r>
              <w:rPr>
                <w:rFonts w:ascii="Times New Roman" w:hAnsi="Times New Roman"/>
                <w:snapToGrid/>
                <w:color w:val="000000"/>
                <w:sz w:val="24"/>
                <w:szCs w:val="24"/>
                <w:lang w:val="en-GB" w:eastAsia="en-GB"/>
              </w:rPr>
              <w:t>Specifications:</w:t>
            </w:r>
            <w:r>
              <w:rPr>
                <w:color w:val="000000"/>
                <w:sz w:val="18"/>
                <w:szCs w:val="18"/>
              </w:rPr>
              <w:t xml:space="preserve"> </w:t>
            </w:r>
            <w:r>
              <w:rPr>
                <w:rFonts w:ascii="Times New Roman" w:hAnsi="Times New Roman"/>
                <w:b/>
                <w:color w:val="000000"/>
                <w:sz w:val="24"/>
                <w:szCs w:val="24"/>
              </w:rPr>
              <w:t>100mg/5ml – Oral Suspension</w:t>
            </w: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Bottle of 150ml</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3"/>
              </w:numPr>
              <w:jc w:val="cente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rPr>
                <w:rFonts w:ascii="Times New Roman" w:hAnsi="Times New Roman"/>
                <w:b/>
                <w:color w:val="000000"/>
                <w:sz w:val="24"/>
                <w:szCs w:val="24"/>
              </w:rPr>
            </w:pPr>
            <w:r>
              <w:rPr>
                <w:rFonts w:ascii="Times New Roman" w:hAnsi="Times New Roman"/>
                <w:b/>
                <w:color w:val="000000"/>
                <w:sz w:val="24"/>
                <w:szCs w:val="24"/>
              </w:rPr>
              <w:t xml:space="preserve">Cefixime </w:t>
            </w:r>
          </w:p>
          <w:p>
            <w:pPr>
              <w:spacing w:before="0" w:after="0"/>
              <w:rPr>
                <w:rFonts w:ascii="Times New Roman" w:hAnsi="Times New Roman"/>
                <w:snapToGrid/>
                <w:color w:val="000000"/>
                <w:sz w:val="24"/>
                <w:szCs w:val="24"/>
                <w:lang w:val="en-GB" w:eastAsia="en-GB"/>
              </w:rPr>
            </w:pPr>
            <w:r>
              <w:rPr>
                <w:rFonts w:ascii="Times New Roman" w:hAnsi="Times New Roman"/>
                <w:snapToGrid/>
                <w:color w:val="000000"/>
                <w:sz w:val="24"/>
                <w:szCs w:val="24"/>
                <w:lang w:val="en-GB" w:eastAsia="en-GB"/>
              </w:rPr>
              <w:t>Specifications:</w:t>
            </w:r>
            <w:r>
              <w:rPr>
                <w:color w:val="000000"/>
                <w:sz w:val="18"/>
                <w:szCs w:val="18"/>
              </w:rPr>
              <w:t xml:space="preserve"> </w:t>
            </w:r>
            <w:r>
              <w:rPr>
                <w:rFonts w:ascii="Times New Roman" w:hAnsi="Times New Roman"/>
                <w:b/>
                <w:color w:val="000000"/>
                <w:sz w:val="24"/>
                <w:szCs w:val="24"/>
              </w:rPr>
              <w:t>400mg- Capsul</w:t>
            </w:r>
          </w:p>
          <w:p>
            <w:pPr>
              <w:spacing w:before="0" w:after="0"/>
              <w:rPr>
                <w:rFonts w:ascii="Times New Roman" w:hAnsi="Times New Roman"/>
                <w:sz w:val="22"/>
                <w:szCs w:val="22"/>
                <w:lang w:val="en-US"/>
              </w:rPr>
            </w:pPr>
            <w:r>
              <w:rPr>
                <w:rFonts w:ascii="Times New Roman" w:hAnsi="Times New Roman"/>
                <w:b/>
                <w:bCs/>
                <w:sz w:val="22"/>
                <w:szCs w:val="22"/>
                <w:lang w:val="en-US"/>
              </w:rPr>
              <w:t>Unit</w:t>
            </w:r>
            <w:r>
              <w:rPr>
                <w:rFonts w:ascii="Times New Roman" w:hAnsi="Times New Roman"/>
                <w:sz w:val="22"/>
                <w:szCs w:val="22"/>
                <w:lang w:val="en-US"/>
              </w:rPr>
              <w:t>: Pk of 7 x 2ml</w:t>
            </w:r>
          </w:p>
          <w:p>
            <w:pPr>
              <w:spacing w:before="0" w:after="0"/>
              <w:rPr>
                <w:rFonts w:ascii="Times New Roman" w:hAnsi="Times New Roman"/>
                <w:sz w:val="22"/>
                <w:szCs w:val="22"/>
                <w:lang w:val="en-GB"/>
              </w:rPr>
            </w:pPr>
            <w:r>
              <w:rPr>
                <w:rFonts w:ascii="Times New Roman" w:hAnsi="Times New Roman"/>
                <w:sz w:val="22"/>
                <w:szCs w:val="22"/>
                <w:lang w:val="en-GB"/>
              </w:rPr>
              <w:t>Expire: More than 12 months</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r>
              <w:rPr>
                <w:sz w:val="24"/>
                <w:szCs w:val="24"/>
              </w:rPr>
              <w:t>Unit:</w:t>
            </w:r>
          </w:p>
          <w:p>
            <w:pPr>
              <w:pStyle w:val="60"/>
              <w:rPr>
                <w:sz w:val="24"/>
                <w:szCs w:val="24"/>
              </w:rPr>
            </w:pPr>
            <w:r>
              <w:rPr>
                <w:sz w:val="24"/>
                <w:szCs w:val="24"/>
              </w:rPr>
              <w:t>Expires Date:</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bl>
    <w:p>
      <w:pPr>
        <w:spacing w:before="0"/>
        <w:rPr>
          <w:rFonts w:ascii="Times New Roman" w:hAnsi="Times New Roman"/>
          <w:sz w:val="22"/>
          <w:szCs w:val="22"/>
          <w:lang w:val="en-GB"/>
        </w:rPr>
      </w:pPr>
    </w:p>
    <w:p>
      <w:pPr>
        <w:spacing w:before="0"/>
        <w:ind w:left="567" w:hanging="567"/>
        <w:rPr>
          <w:rFonts w:ascii="Times New Roman" w:hAnsi="Times New Roman"/>
          <w:sz w:val="22"/>
          <w:szCs w:val="22"/>
          <w:lang w:val="en-GB"/>
        </w:rPr>
      </w:pPr>
    </w:p>
    <w:p>
      <w:pPr>
        <w:spacing w:before="0"/>
        <w:rPr>
          <w:rFonts w:ascii="Times New Roman" w:hAnsi="Times New Roman"/>
          <w:sz w:val="22"/>
          <w:szCs w:val="22"/>
          <w:lang w:val="en-GB"/>
        </w:rPr>
      </w:pPr>
    </w:p>
    <w:p>
      <w:pPr>
        <w:spacing w:before="0"/>
        <w:rPr>
          <w:rFonts w:ascii="Times New Roman" w:hAnsi="Times New Roman"/>
          <w:sz w:val="22"/>
          <w:szCs w:val="22"/>
          <w:lang w:val="en-GB"/>
        </w:rPr>
      </w:pPr>
    </w:p>
    <w:p>
      <w:pPr>
        <w:spacing w:before="0"/>
        <w:rPr>
          <w:rFonts w:ascii="Times New Roman" w:hAnsi="Times New Roman"/>
          <w:sz w:val="22"/>
          <w:szCs w:val="22"/>
          <w:lang w:val="en-GB"/>
        </w:rPr>
      </w:pPr>
    </w:p>
    <w:p>
      <w:pPr>
        <w:spacing w:before="0"/>
        <w:rPr>
          <w:rFonts w:ascii="Times New Roman" w:hAnsi="Times New Roman"/>
          <w:sz w:val="22"/>
          <w:szCs w:val="22"/>
          <w:lang w:val="en-GB"/>
        </w:rPr>
      </w:pPr>
    </w:p>
    <w:p>
      <w:pPr>
        <w:spacing w:line="247" w:lineRule="auto"/>
        <w:ind w:right="410"/>
        <w:rPr>
          <w:b/>
          <w:color w:val="0070C0"/>
          <w:sz w:val="24"/>
          <w:szCs w:val="24"/>
        </w:rPr>
      </w:pPr>
      <w:r>
        <w:rPr>
          <w:b/>
          <w:color w:val="0070C0"/>
          <w:sz w:val="24"/>
          <w:szCs w:val="24"/>
        </w:rPr>
        <w:t xml:space="preserve">LOT 2–Supply of Medical Equipment for Debrebrhan, Amhara Region - Unit price </w:t>
      </w:r>
    </w:p>
    <w:p>
      <w:pPr>
        <w:spacing w:before="0"/>
        <w:rPr>
          <w:rFonts w:ascii="Times New Roman" w:hAnsi="Times New Roman"/>
          <w:sz w:val="22"/>
          <w:szCs w:val="22"/>
          <w:lang w:val="en-GB"/>
        </w:rPr>
      </w:pPr>
    </w:p>
    <w:tbl>
      <w:tblPr>
        <w:tblStyle w:val="12"/>
        <w:tblW w:w="15191"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1060"/>
        <w:gridCol w:w="7197"/>
        <w:gridCol w:w="2721"/>
        <w:gridCol w:w="1936"/>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79" w:hRule="atLeast"/>
        </w:trPr>
        <w:tc>
          <w:tcPr>
            <w:tcW w:w="1060" w:type="dxa"/>
            <w:shd w:val="pct5" w:color="auto" w:fill="FFFFFF"/>
            <w:vAlign w:val="center"/>
          </w:tcPr>
          <w:p>
            <w:pPr>
              <w:spacing w:before="0" w:after="0"/>
              <w:jc w:val="center"/>
              <w:rPr>
                <w:rFonts w:ascii="Times New Roman" w:hAnsi="Times New Roman"/>
                <w:b/>
                <w:sz w:val="22"/>
                <w:szCs w:val="22"/>
              </w:rPr>
            </w:pPr>
            <w:r>
              <w:rPr>
                <w:rFonts w:ascii="Times New Roman" w:hAnsi="Times New Roman"/>
                <w:sz w:val="22"/>
                <w:szCs w:val="22"/>
                <w:lang w:val="en-GB"/>
              </w:rPr>
              <w:br w:type="page"/>
            </w:r>
            <w:r>
              <w:rPr>
                <w:rFonts w:ascii="Times New Roman" w:hAnsi="Times New Roman"/>
                <w:b/>
                <w:sz w:val="22"/>
                <w:szCs w:val="22"/>
              </w:rPr>
              <w:t>1.</w:t>
            </w:r>
          </w:p>
          <w:p>
            <w:pPr>
              <w:spacing w:before="0" w:after="0"/>
              <w:jc w:val="center"/>
              <w:rPr>
                <w:rFonts w:ascii="Times New Roman" w:hAnsi="Times New Roman"/>
                <w:b/>
                <w:sz w:val="22"/>
                <w:szCs w:val="22"/>
              </w:rPr>
            </w:pPr>
            <w:r>
              <w:rPr>
                <w:rFonts w:ascii="Times New Roman" w:hAnsi="Times New Roman"/>
                <w:b/>
                <w:sz w:val="22"/>
                <w:szCs w:val="22"/>
              </w:rPr>
              <w:t xml:space="preserve">Item </w:t>
            </w:r>
            <w:r>
              <w:rPr>
                <w:rFonts w:ascii="Times New Roman" w:hAnsi="Times New Roman"/>
                <w:b/>
                <w:sz w:val="22"/>
                <w:szCs w:val="22"/>
                <w:lang w:val="en-GB"/>
              </w:rPr>
              <w:t>number</w:t>
            </w:r>
          </w:p>
        </w:tc>
        <w:tc>
          <w:tcPr>
            <w:tcW w:w="7197" w:type="dxa"/>
            <w:shd w:val="pct5" w:color="auto" w:fill="FFFFFF"/>
            <w:vAlign w:val="center"/>
          </w:tcPr>
          <w:p>
            <w:pPr>
              <w:spacing w:before="0" w:after="0"/>
              <w:jc w:val="center"/>
              <w:rPr>
                <w:rFonts w:ascii="Times New Roman" w:hAnsi="Times New Roman"/>
                <w:b/>
                <w:sz w:val="22"/>
                <w:szCs w:val="22"/>
              </w:rPr>
            </w:pPr>
            <w:r>
              <w:rPr>
                <w:rFonts w:ascii="Times New Roman" w:hAnsi="Times New Roman"/>
                <w:b/>
                <w:sz w:val="22"/>
                <w:szCs w:val="22"/>
              </w:rPr>
              <w:t>2.</w:t>
            </w:r>
          </w:p>
          <w:p>
            <w:pPr>
              <w:tabs>
                <w:tab w:val="left" w:pos="1260"/>
              </w:tabs>
              <w:spacing w:before="0" w:after="0"/>
              <w:jc w:val="center"/>
              <w:rPr>
                <w:rFonts w:ascii="Times New Roman" w:hAnsi="Times New Roman"/>
                <w:sz w:val="22"/>
                <w:szCs w:val="22"/>
              </w:rPr>
            </w:pPr>
            <w:r>
              <w:rPr>
                <w:rFonts w:ascii="Times New Roman" w:hAnsi="Times New Roman"/>
                <w:b/>
                <w:sz w:val="22"/>
                <w:szCs w:val="22"/>
                <w:lang w:val="en-GB"/>
              </w:rPr>
              <w:t>Specifications</w:t>
            </w:r>
            <w:r>
              <w:rPr>
                <w:rFonts w:ascii="Times New Roman" w:hAnsi="Times New Roman"/>
                <w:b/>
                <w:sz w:val="22"/>
                <w:szCs w:val="22"/>
              </w:rPr>
              <w:t xml:space="preserve"> </w:t>
            </w:r>
            <w:r>
              <w:rPr>
                <w:rFonts w:ascii="Times New Roman" w:hAnsi="Times New Roman"/>
                <w:b/>
                <w:sz w:val="22"/>
                <w:szCs w:val="22"/>
                <w:lang w:val="en-GB"/>
              </w:rPr>
              <w:t>required</w:t>
            </w:r>
          </w:p>
        </w:tc>
        <w:tc>
          <w:tcPr>
            <w:tcW w:w="2721" w:type="dxa"/>
            <w:shd w:val="pct5" w:color="auto" w:fill="FFFFFF"/>
            <w:vAlign w:val="center"/>
          </w:tcPr>
          <w:p>
            <w:pPr>
              <w:tabs>
                <w:tab w:val="left" w:pos="729"/>
              </w:tabs>
              <w:spacing w:before="0" w:after="0"/>
              <w:jc w:val="center"/>
              <w:rPr>
                <w:rFonts w:ascii="Times New Roman" w:hAnsi="Times New Roman"/>
                <w:b/>
                <w:sz w:val="22"/>
                <w:szCs w:val="22"/>
              </w:rPr>
            </w:pPr>
            <w:r>
              <w:rPr>
                <w:rFonts w:ascii="Times New Roman" w:hAnsi="Times New Roman"/>
                <w:b/>
                <w:sz w:val="22"/>
                <w:szCs w:val="22"/>
              </w:rPr>
              <w:t>3.</w:t>
            </w:r>
          </w:p>
          <w:p>
            <w:pPr>
              <w:tabs>
                <w:tab w:val="left" w:pos="729"/>
              </w:tabs>
              <w:spacing w:before="0" w:after="0"/>
              <w:jc w:val="center"/>
              <w:rPr>
                <w:rFonts w:ascii="Times New Roman" w:hAnsi="Times New Roman"/>
                <w:b/>
                <w:sz w:val="22"/>
                <w:szCs w:val="22"/>
              </w:rPr>
            </w:pPr>
            <w:r>
              <w:rPr>
                <w:rFonts w:ascii="Times New Roman" w:hAnsi="Times New Roman"/>
                <w:b/>
                <w:sz w:val="22"/>
                <w:szCs w:val="22"/>
                <w:lang w:val="en-GB"/>
              </w:rPr>
              <w:t>Specifications</w:t>
            </w:r>
            <w:r>
              <w:rPr>
                <w:rFonts w:ascii="Times New Roman" w:hAnsi="Times New Roman"/>
                <w:b/>
                <w:sz w:val="22"/>
                <w:szCs w:val="22"/>
              </w:rPr>
              <w:t xml:space="preserve"> </w:t>
            </w:r>
            <w:r>
              <w:rPr>
                <w:rFonts w:ascii="Times New Roman" w:hAnsi="Times New Roman"/>
                <w:b/>
                <w:sz w:val="22"/>
                <w:szCs w:val="22"/>
                <w:lang w:val="en-GB"/>
              </w:rPr>
              <w:t>offered</w:t>
            </w:r>
          </w:p>
        </w:tc>
        <w:tc>
          <w:tcPr>
            <w:tcW w:w="1936" w:type="dxa"/>
            <w:shd w:val="pct5" w:color="auto" w:fill="FFFFFF"/>
            <w:vAlign w:val="center"/>
          </w:tcPr>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4.</w:t>
            </w:r>
          </w:p>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 xml:space="preserve">Notes, remarks, </w:t>
            </w:r>
            <w:r>
              <w:rPr>
                <w:rFonts w:ascii="Times New Roman" w:hAnsi="Times New Roman"/>
                <w:b/>
                <w:sz w:val="22"/>
                <w:szCs w:val="22"/>
                <w:lang w:val="en-GB"/>
              </w:rPr>
              <w:br w:type="textWrapping"/>
            </w:r>
            <w:r>
              <w:rPr>
                <w:rFonts w:ascii="Times New Roman" w:hAnsi="Times New Roman"/>
                <w:b/>
                <w:sz w:val="22"/>
                <w:szCs w:val="22"/>
                <w:lang w:val="en-GB"/>
              </w:rPr>
              <w:t>ref to documentation</w:t>
            </w:r>
          </w:p>
        </w:tc>
        <w:tc>
          <w:tcPr>
            <w:tcW w:w="2277" w:type="dxa"/>
            <w:shd w:val="pct5" w:color="auto" w:fill="FFFFFF"/>
            <w:vAlign w:val="center"/>
          </w:tcPr>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5.</w:t>
            </w:r>
          </w:p>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Evaluation committee’s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60" w:type="dxa"/>
          </w:tcPr>
          <w:p>
            <w:pPr>
              <w:numPr>
                <w:ilvl w:val="0"/>
                <w:numId w:val="4"/>
              </w:numPr>
              <w:jc w:val="center"/>
              <w:rPr>
                <w:rFonts w:ascii="Times New Roman" w:hAnsi="Times New Roman"/>
                <w:sz w:val="22"/>
                <w:szCs w:val="22"/>
                <w:lang w:val="en-GB"/>
              </w:rPr>
            </w:pPr>
          </w:p>
        </w:tc>
        <w:tc>
          <w:tcPr>
            <w:tcW w:w="7197" w:type="dxa"/>
            <w:tcBorders>
              <w:top w:val="single" w:color="auto" w:sz="8" w:space="0"/>
              <w:left w:val="single" w:color="auto" w:sz="8" w:space="0"/>
              <w:bottom w:val="single" w:color="auto" w:sz="8" w:space="0"/>
              <w:right w:val="single" w:color="auto" w:sz="8" w:space="0"/>
            </w:tcBorders>
            <w:shd w:val="clear" w:color="auto" w:fill="auto"/>
            <w:vAlign w:val="center"/>
          </w:tcPr>
          <w:p>
            <w:pPr>
              <w:spacing w:before="0" w:after="0"/>
              <w:rPr>
                <w:rFonts w:ascii="Times New Roman" w:hAnsi="Times New Roman"/>
                <w:b/>
                <w:sz w:val="22"/>
                <w:szCs w:val="22"/>
                <w:lang w:val="en-GB"/>
              </w:rPr>
            </w:pPr>
            <w:r>
              <w:rPr>
                <w:rFonts w:ascii="Times New Roman" w:hAnsi="Times New Roman"/>
                <w:b/>
                <w:sz w:val="22"/>
                <w:szCs w:val="22"/>
                <w:lang w:val="en-GB"/>
              </w:rPr>
              <w:t>Glucometer</w:t>
            </w:r>
          </w:p>
          <w:p>
            <w:pPr>
              <w:spacing w:before="0" w:after="0"/>
              <w:rPr>
                <w:rFonts w:cs="Arial"/>
              </w:rPr>
            </w:pPr>
            <w:r>
              <w:rPr>
                <w:rFonts w:cs="Arial"/>
              </w:rPr>
              <w:t xml:space="preserve">Technical Specifications: </w:t>
            </w:r>
          </w:p>
          <w:p>
            <w:pPr>
              <w:pStyle w:val="61"/>
              <w:numPr>
                <w:ilvl w:val="0"/>
                <w:numId w:val="5"/>
              </w:numPr>
              <w:spacing w:before="0" w:after="0"/>
              <w:ind w:left="342"/>
              <w:rPr>
                <w:rFonts w:ascii="Times New Roman" w:hAnsi="Times New Roman"/>
                <w:sz w:val="22"/>
                <w:szCs w:val="22"/>
                <w:lang w:val="en-US"/>
              </w:rPr>
            </w:pPr>
            <w:r>
              <w:rPr>
                <w:rFonts w:ascii="Times New Roman" w:hAnsi="Times New Roman"/>
                <w:sz w:val="22"/>
                <w:szCs w:val="22"/>
                <w:lang w:val="en-US"/>
              </w:rPr>
              <w:t>Glucometer with test strips and lancets</w:t>
            </w:r>
          </w:p>
          <w:p>
            <w:pPr>
              <w:pStyle w:val="61"/>
              <w:numPr>
                <w:ilvl w:val="0"/>
                <w:numId w:val="5"/>
              </w:numPr>
              <w:spacing w:before="0" w:after="0"/>
              <w:ind w:left="342"/>
              <w:rPr>
                <w:rFonts w:ascii="Times New Roman" w:hAnsi="Times New Roman"/>
                <w:sz w:val="22"/>
                <w:szCs w:val="22"/>
                <w:lang w:val="en-US"/>
              </w:rPr>
            </w:pPr>
            <w:r>
              <w:rPr>
                <w:rFonts w:ascii="Times New Roman" w:hAnsi="Times New Roman"/>
                <w:sz w:val="22"/>
                <w:szCs w:val="22"/>
                <w:lang w:val="en-US"/>
              </w:rPr>
              <w:t xml:space="preserve">Glucose meter: For glucose measurement, a hand-held device, automatic </w:t>
            </w:r>
          </w:p>
          <w:p>
            <w:pPr>
              <w:pStyle w:val="61"/>
              <w:numPr>
                <w:ilvl w:val="0"/>
                <w:numId w:val="5"/>
              </w:numPr>
              <w:spacing w:before="0" w:after="0"/>
              <w:ind w:left="342"/>
              <w:rPr>
                <w:rFonts w:ascii="Times New Roman" w:hAnsi="Times New Roman"/>
                <w:sz w:val="22"/>
                <w:szCs w:val="22"/>
                <w:lang w:val="en-US"/>
              </w:rPr>
            </w:pPr>
            <w:r>
              <w:rPr>
                <w:rFonts w:ascii="Times New Roman" w:hAnsi="Times New Roman"/>
                <w:sz w:val="22"/>
                <w:szCs w:val="22"/>
                <w:lang w:val="en-US"/>
              </w:rPr>
              <w:t>Zero setting between measurements</w:t>
            </w:r>
          </w:p>
          <w:p>
            <w:pPr>
              <w:pStyle w:val="61"/>
              <w:numPr>
                <w:ilvl w:val="0"/>
                <w:numId w:val="5"/>
              </w:numPr>
              <w:spacing w:before="0" w:after="0"/>
              <w:ind w:left="342"/>
              <w:rPr>
                <w:rFonts w:ascii="Times New Roman" w:hAnsi="Times New Roman"/>
                <w:sz w:val="22"/>
                <w:szCs w:val="22"/>
                <w:lang w:val="en-US"/>
              </w:rPr>
            </w:pPr>
            <w:r>
              <w:rPr>
                <w:rFonts w:ascii="Times New Roman" w:hAnsi="Times New Roman"/>
                <w:sz w:val="22"/>
                <w:szCs w:val="22"/>
                <w:lang w:val="en-US"/>
              </w:rPr>
              <w:t xml:space="preserve">Sample size of 5-10 uL (capillary, venous or arterial whole blood) </w:t>
            </w:r>
          </w:p>
          <w:p>
            <w:pPr>
              <w:pStyle w:val="61"/>
              <w:numPr>
                <w:ilvl w:val="0"/>
                <w:numId w:val="5"/>
              </w:numPr>
              <w:spacing w:before="0" w:after="0"/>
              <w:ind w:left="342"/>
              <w:rPr>
                <w:rFonts w:ascii="Times New Roman" w:hAnsi="Times New Roman"/>
                <w:sz w:val="22"/>
                <w:szCs w:val="22"/>
                <w:lang w:val="en-US"/>
              </w:rPr>
            </w:pPr>
            <w:r>
              <w:rPr>
                <w:rFonts w:ascii="Times New Roman" w:hAnsi="Times New Roman"/>
                <w:sz w:val="22"/>
                <w:szCs w:val="22"/>
                <w:lang w:val="en-US"/>
              </w:rPr>
              <w:t xml:space="preserve">Reading time: 10sec-5min supplied with lancets and test strips specified below </w:t>
            </w:r>
          </w:p>
          <w:p>
            <w:pPr>
              <w:pStyle w:val="61"/>
              <w:numPr>
                <w:ilvl w:val="0"/>
                <w:numId w:val="5"/>
              </w:numPr>
              <w:spacing w:before="0" w:after="0"/>
              <w:ind w:left="342"/>
              <w:rPr>
                <w:rFonts w:ascii="Times New Roman" w:hAnsi="Times New Roman"/>
                <w:sz w:val="22"/>
                <w:szCs w:val="22"/>
                <w:lang w:val="en-US"/>
              </w:rPr>
            </w:pPr>
            <w:r>
              <w:rPr>
                <w:rFonts w:ascii="Times New Roman" w:hAnsi="Times New Roman"/>
                <w:sz w:val="22"/>
                <w:szCs w:val="22"/>
                <w:lang w:val="en-US"/>
              </w:rPr>
              <w:t>Unit: Each</w:t>
            </w:r>
          </w:p>
          <w:p>
            <w:pPr>
              <w:pStyle w:val="61"/>
              <w:numPr>
                <w:ilvl w:val="0"/>
                <w:numId w:val="5"/>
              </w:numPr>
              <w:spacing w:before="0" w:after="0"/>
              <w:ind w:left="342"/>
              <w:rPr>
                <w:rFonts w:ascii="Times New Roman" w:hAnsi="Times New Roman"/>
                <w:snapToGrid/>
                <w:color w:val="000000"/>
                <w:sz w:val="18"/>
                <w:szCs w:val="18"/>
                <w:lang w:eastAsia="en-GB"/>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721" w:type="dxa"/>
            <w:tcBorders>
              <w:top w:val="nil"/>
              <w:left w:val="single" w:color="auto" w:sz="4" w:space="0"/>
              <w:bottom w:val="single" w:color="auto" w:sz="4" w:space="0"/>
              <w:right w:val="single" w:color="auto" w:sz="4" w:space="0"/>
            </w:tcBorders>
            <w:shd w:val="clear" w:color="auto" w:fill="auto"/>
          </w:tcPr>
          <w:p>
            <w:r>
              <w:rPr>
                <w:rFonts w:ascii="Times New Roman" w:hAnsi="Times New Roman"/>
                <w:b/>
                <w:sz w:val="22"/>
                <w:szCs w:val="22"/>
                <w:lang w:val="en-GB"/>
              </w:rPr>
              <w:t>Please provide delivery time and attach catalogue</w:t>
            </w:r>
          </w:p>
        </w:tc>
        <w:tc>
          <w:tcPr>
            <w:tcW w:w="1936" w:type="dxa"/>
            <w:tcBorders>
              <w:top w:val="nil"/>
              <w:left w:val="single" w:color="auto" w:sz="4" w:space="0"/>
              <w:bottom w:val="single" w:color="auto" w:sz="4" w:space="0"/>
              <w:right w:val="single" w:color="auto" w:sz="4" w:space="0"/>
            </w:tcBorders>
            <w:shd w:val="clear" w:color="auto" w:fill="auto"/>
            <w:vAlign w:val="center"/>
          </w:tcPr>
          <w:p>
            <w:pPr>
              <w:spacing w:before="0" w:after="0"/>
              <w:jc w:val="center"/>
              <w:rPr>
                <w:rFonts w:ascii="Times New Roman" w:hAnsi="Times New Roman"/>
                <w:snapToGrid/>
                <w:color w:val="000000"/>
                <w:lang w:eastAsia="en-GB"/>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60" w:type="dxa"/>
          </w:tcPr>
          <w:p>
            <w:pPr>
              <w:numPr>
                <w:ilvl w:val="0"/>
                <w:numId w:val="4"/>
              </w:numPr>
              <w:rPr>
                <w:rFonts w:ascii="Times New Roman" w:hAnsi="Times New Roman"/>
                <w:sz w:val="22"/>
                <w:szCs w:val="22"/>
                <w:lang w:val="en-GB"/>
              </w:rPr>
            </w:pPr>
          </w:p>
        </w:tc>
        <w:tc>
          <w:tcPr>
            <w:tcW w:w="7197" w:type="dxa"/>
            <w:tcBorders>
              <w:top w:val="nil"/>
              <w:left w:val="single" w:color="auto" w:sz="8" w:space="0"/>
              <w:bottom w:val="single" w:color="auto" w:sz="8" w:space="0"/>
              <w:right w:val="single" w:color="auto" w:sz="8" w:space="0"/>
            </w:tcBorders>
            <w:shd w:val="clear" w:color="auto" w:fill="auto"/>
            <w:vAlign w:val="center"/>
          </w:tcPr>
          <w:p>
            <w:pPr>
              <w:pStyle w:val="62"/>
              <w:rPr>
                <w:sz w:val="22"/>
                <w:szCs w:val="22"/>
              </w:rPr>
            </w:pPr>
            <w:r>
              <w:rPr>
                <w:b/>
                <w:bCs/>
                <w:sz w:val="22"/>
                <w:szCs w:val="22"/>
              </w:rPr>
              <w:t xml:space="preserve">Delivery Bed </w:t>
            </w:r>
          </w:p>
          <w:p>
            <w:pPr>
              <w:pStyle w:val="62"/>
              <w:rPr>
                <w:sz w:val="22"/>
                <w:szCs w:val="22"/>
              </w:rPr>
            </w:pPr>
            <w:r>
              <w:rPr>
                <w:b/>
                <w:bCs/>
                <w:sz w:val="22"/>
                <w:szCs w:val="22"/>
              </w:rPr>
              <w:t xml:space="preserve">General Description: </w:t>
            </w:r>
            <w:r>
              <w:rPr>
                <w:sz w:val="22"/>
                <w:szCs w:val="22"/>
              </w:rPr>
              <w:t xml:space="preserve">Bed, labour delivery, with accessories </w:t>
            </w:r>
          </w:p>
          <w:p>
            <w:pPr>
              <w:pStyle w:val="62"/>
              <w:rPr>
                <w:sz w:val="22"/>
                <w:szCs w:val="22"/>
              </w:rPr>
            </w:pPr>
            <w:r>
              <w:rPr>
                <w:b/>
                <w:bCs/>
                <w:sz w:val="22"/>
                <w:szCs w:val="22"/>
              </w:rPr>
              <w:t xml:space="preserve">Technical Specifications: </w:t>
            </w:r>
          </w:p>
          <w:p>
            <w:pPr>
              <w:pStyle w:val="62"/>
              <w:rPr>
                <w:sz w:val="22"/>
                <w:szCs w:val="22"/>
              </w:rPr>
            </w:pPr>
            <w:r>
              <w:rPr>
                <w:sz w:val="22"/>
                <w:szCs w:val="22"/>
              </w:rPr>
              <w:t xml:space="preserve">• Bed, labour and delivery, 2 sections. </w:t>
            </w:r>
          </w:p>
          <w:p>
            <w:pPr>
              <w:pStyle w:val="62"/>
              <w:rPr>
                <w:sz w:val="22"/>
                <w:szCs w:val="22"/>
              </w:rPr>
            </w:pPr>
            <w:r>
              <w:rPr>
                <w:sz w:val="22"/>
                <w:szCs w:val="22"/>
              </w:rPr>
              <w:t xml:space="preserve">• All sections fit with padded mattress, detachable from bed for easy cleaning. </w:t>
            </w:r>
          </w:p>
          <w:p>
            <w:pPr>
              <w:pStyle w:val="62"/>
              <w:rPr>
                <w:sz w:val="22"/>
                <w:szCs w:val="22"/>
              </w:rPr>
            </w:pPr>
            <w:r>
              <w:rPr>
                <w:sz w:val="22"/>
                <w:szCs w:val="22"/>
              </w:rPr>
              <w:t xml:space="preserve">• Mattress covers removable via side zipper. </w:t>
            </w:r>
          </w:p>
          <w:p>
            <w:pPr>
              <w:pStyle w:val="62"/>
              <w:rPr>
                <w:sz w:val="22"/>
                <w:szCs w:val="22"/>
              </w:rPr>
            </w:pPr>
          </w:p>
          <w:p>
            <w:pPr>
              <w:pStyle w:val="62"/>
              <w:rPr>
                <w:sz w:val="22"/>
                <w:szCs w:val="22"/>
              </w:rPr>
            </w:pPr>
            <w:r>
              <w:rPr>
                <w:b/>
                <w:bCs/>
                <w:sz w:val="22"/>
                <w:szCs w:val="22"/>
              </w:rPr>
              <w:t xml:space="preserve">Body section: </w:t>
            </w:r>
          </w:p>
          <w:p>
            <w:pPr>
              <w:pStyle w:val="62"/>
              <w:rPr>
                <w:sz w:val="22"/>
                <w:szCs w:val="22"/>
              </w:rPr>
            </w:pPr>
            <w:r>
              <w:rPr>
                <w:sz w:val="22"/>
                <w:szCs w:val="22"/>
              </w:rPr>
              <w:t xml:space="preserve">• Mounted on 4 sturdy supports, finished with rubber feet. </w:t>
            </w:r>
          </w:p>
          <w:p>
            <w:pPr>
              <w:pStyle w:val="62"/>
              <w:rPr>
                <w:sz w:val="22"/>
                <w:szCs w:val="22"/>
              </w:rPr>
            </w:pPr>
            <w:r>
              <w:rPr>
                <w:sz w:val="22"/>
                <w:szCs w:val="22"/>
              </w:rPr>
              <w:t xml:space="preserve">• Knee crutch holders welded to the frame of the bed. </w:t>
            </w:r>
          </w:p>
          <w:p>
            <w:pPr>
              <w:pStyle w:val="62"/>
              <w:rPr>
                <w:sz w:val="22"/>
                <w:szCs w:val="22"/>
              </w:rPr>
            </w:pPr>
            <w:r>
              <w:rPr>
                <w:sz w:val="22"/>
                <w:szCs w:val="22"/>
              </w:rPr>
              <w:t xml:space="preserve">• Crutches are height and width adjustable, set with sturdy clamps with heavy knob. </w:t>
            </w:r>
          </w:p>
          <w:p>
            <w:pPr>
              <w:pStyle w:val="62"/>
              <w:rPr>
                <w:sz w:val="22"/>
                <w:szCs w:val="22"/>
              </w:rPr>
            </w:pPr>
            <w:r>
              <w:rPr>
                <w:sz w:val="22"/>
                <w:szCs w:val="22"/>
              </w:rPr>
              <w:t xml:space="preserve">• Leg section </w:t>
            </w:r>
          </w:p>
          <w:p>
            <w:pPr>
              <w:pStyle w:val="62"/>
              <w:rPr>
                <w:sz w:val="22"/>
                <w:szCs w:val="22"/>
              </w:rPr>
            </w:pPr>
            <w:r>
              <w:rPr>
                <w:sz w:val="22"/>
                <w:szCs w:val="22"/>
              </w:rPr>
              <w:t xml:space="preserve">• Mounted on swivel castors, of which two with brakes. </w:t>
            </w:r>
          </w:p>
          <w:p>
            <w:pPr>
              <w:pStyle w:val="62"/>
              <w:rPr>
                <w:sz w:val="22"/>
                <w:szCs w:val="22"/>
              </w:rPr>
            </w:pPr>
            <w:r>
              <w:rPr>
                <w:sz w:val="22"/>
                <w:szCs w:val="22"/>
              </w:rPr>
              <w:t xml:space="preserve">• This section recesses entirely under body section. </w:t>
            </w:r>
          </w:p>
          <w:p>
            <w:pPr>
              <w:pStyle w:val="62"/>
              <w:rPr>
                <w:sz w:val="22"/>
                <w:szCs w:val="22"/>
              </w:rPr>
            </w:pPr>
            <w:r>
              <w:rPr>
                <w:sz w:val="22"/>
                <w:szCs w:val="22"/>
              </w:rPr>
              <w:t xml:space="preserve">• When fully extended, both sections align to perfectly flat surface. </w:t>
            </w:r>
          </w:p>
          <w:p>
            <w:pPr>
              <w:pStyle w:val="62"/>
              <w:rPr>
                <w:sz w:val="22"/>
                <w:szCs w:val="22"/>
              </w:rPr>
            </w:pPr>
          </w:p>
          <w:p>
            <w:pPr>
              <w:pStyle w:val="62"/>
              <w:rPr>
                <w:sz w:val="22"/>
                <w:szCs w:val="22"/>
              </w:rPr>
            </w:pPr>
            <w:r>
              <w:rPr>
                <w:b/>
                <w:bCs/>
                <w:sz w:val="22"/>
                <w:szCs w:val="22"/>
              </w:rPr>
              <w:t xml:space="preserve">Materials: </w:t>
            </w:r>
          </w:p>
          <w:p>
            <w:pPr>
              <w:pStyle w:val="62"/>
              <w:rPr>
                <w:sz w:val="22"/>
                <w:szCs w:val="22"/>
              </w:rPr>
            </w:pPr>
            <w:r>
              <w:rPr>
                <w:sz w:val="22"/>
                <w:szCs w:val="22"/>
              </w:rPr>
              <w:t xml:space="preserve">• High resistance to corrosion (tropical environment). </w:t>
            </w:r>
          </w:p>
          <w:p>
            <w:pPr>
              <w:pStyle w:val="62"/>
              <w:rPr>
                <w:sz w:val="22"/>
                <w:szCs w:val="22"/>
              </w:rPr>
            </w:pPr>
            <w:r>
              <w:rPr>
                <w:sz w:val="22"/>
                <w:szCs w:val="22"/>
              </w:rPr>
              <w:t xml:space="preserve">• Frame: epoxy coated tubular steel. </w:t>
            </w:r>
          </w:p>
          <w:p>
            <w:pPr>
              <w:pStyle w:val="62"/>
              <w:rPr>
                <w:sz w:val="22"/>
                <w:szCs w:val="22"/>
              </w:rPr>
            </w:pPr>
            <w:r>
              <w:rPr>
                <w:sz w:val="22"/>
                <w:szCs w:val="22"/>
              </w:rPr>
              <w:t xml:space="preserve">• Sliders/fixtures for the knee crutches: tubular steel, welded to the bed frame. </w:t>
            </w:r>
          </w:p>
          <w:p>
            <w:pPr>
              <w:pStyle w:val="62"/>
              <w:rPr>
                <w:sz w:val="22"/>
                <w:szCs w:val="22"/>
              </w:rPr>
            </w:pPr>
            <w:r>
              <w:rPr>
                <w:sz w:val="22"/>
                <w:szCs w:val="22"/>
              </w:rPr>
              <w:t xml:space="preserve">• Recession tracks smoothly finished for easy sliding. </w:t>
            </w:r>
          </w:p>
          <w:p>
            <w:pPr>
              <w:pStyle w:val="62"/>
              <w:rPr>
                <w:sz w:val="22"/>
                <w:szCs w:val="22"/>
              </w:rPr>
            </w:pPr>
            <w:r>
              <w:rPr>
                <w:sz w:val="22"/>
                <w:szCs w:val="22"/>
              </w:rPr>
              <w:t xml:space="preserve">• Mattress: high-density polyurethane foam, density approx. 30 kg/m3. </w:t>
            </w:r>
          </w:p>
          <w:p>
            <w:pPr>
              <w:pStyle w:val="62"/>
              <w:rPr>
                <w:sz w:val="22"/>
                <w:szCs w:val="22"/>
              </w:rPr>
            </w:pPr>
            <w:r>
              <w:rPr>
                <w:sz w:val="22"/>
                <w:szCs w:val="22"/>
              </w:rPr>
              <w:t xml:space="preserve">• Cover: plastic, flexible highly tear resistant, anti-static, flame retardant, disinfectant- and liquid proof, washable. </w:t>
            </w:r>
          </w:p>
          <w:p>
            <w:pPr>
              <w:pStyle w:val="62"/>
              <w:rPr>
                <w:sz w:val="22"/>
                <w:szCs w:val="22"/>
              </w:rPr>
            </w:pPr>
          </w:p>
          <w:p>
            <w:pPr>
              <w:pStyle w:val="62"/>
              <w:rPr>
                <w:sz w:val="22"/>
                <w:szCs w:val="22"/>
              </w:rPr>
            </w:pPr>
            <w:r>
              <w:rPr>
                <w:b/>
                <w:bCs/>
                <w:sz w:val="22"/>
                <w:szCs w:val="22"/>
              </w:rPr>
              <w:t xml:space="preserve">Dimensions: </w:t>
            </w:r>
          </w:p>
          <w:p>
            <w:pPr>
              <w:pStyle w:val="62"/>
              <w:rPr>
                <w:sz w:val="22"/>
                <w:szCs w:val="22"/>
              </w:rPr>
            </w:pPr>
            <w:r>
              <w:rPr>
                <w:sz w:val="22"/>
                <w:szCs w:val="22"/>
              </w:rPr>
              <w:t xml:space="preserve">• Body section: approx. 1000 x 900 x 750 mm (l x w x h). </w:t>
            </w:r>
          </w:p>
          <w:p>
            <w:pPr>
              <w:pStyle w:val="62"/>
              <w:rPr>
                <w:sz w:val="22"/>
                <w:szCs w:val="22"/>
              </w:rPr>
            </w:pPr>
            <w:r>
              <w:rPr>
                <w:sz w:val="22"/>
                <w:szCs w:val="22"/>
              </w:rPr>
              <w:t xml:space="preserve">• Leg section: approx. 900 x 850 x 750 mm (l x w x h). </w:t>
            </w:r>
          </w:p>
          <w:p>
            <w:pPr>
              <w:pStyle w:val="62"/>
              <w:rPr>
                <w:sz w:val="22"/>
                <w:szCs w:val="22"/>
              </w:rPr>
            </w:pPr>
            <w:r>
              <w:rPr>
                <w:sz w:val="22"/>
                <w:szCs w:val="22"/>
              </w:rPr>
              <w:t xml:space="preserve">• Frame, diameter: approx. 40 mm. </w:t>
            </w:r>
          </w:p>
          <w:p>
            <w:pPr>
              <w:pStyle w:val="62"/>
              <w:rPr>
                <w:sz w:val="22"/>
                <w:szCs w:val="22"/>
              </w:rPr>
            </w:pPr>
            <w:r>
              <w:rPr>
                <w:sz w:val="22"/>
                <w:szCs w:val="22"/>
              </w:rPr>
              <w:t xml:space="preserve">• Swivel castors, diameter: approx. 120mm. </w:t>
            </w:r>
          </w:p>
          <w:p>
            <w:pPr>
              <w:pStyle w:val="62"/>
              <w:rPr>
                <w:sz w:val="22"/>
                <w:szCs w:val="22"/>
              </w:rPr>
            </w:pPr>
            <w:r>
              <w:rPr>
                <w:sz w:val="22"/>
                <w:szCs w:val="22"/>
              </w:rPr>
              <w:t xml:space="preserve">• Mattress: approx. 100 mm (h) </w:t>
            </w:r>
          </w:p>
          <w:p>
            <w:pPr>
              <w:pStyle w:val="62"/>
              <w:rPr>
                <w:sz w:val="22"/>
                <w:szCs w:val="22"/>
              </w:rPr>
            </w:pPr>
          </w:p>
          <w:p>
            <w:pPr>
              <w:pStyle w:val="62"/>
              <w:rPr>
                <w:sz w:val="22"/>
                <w:szCs w:val="22"/>
              </w:rPr>
            </w:pPr>
            <w:r>
              <w:rPr>
                <w:sz w:val="22"/>
                <w:szCs w:val="22"/>
              </w:rPr>
              <w:t xml:space="preserve">Carrying capacity: approx. 150kg. </w:t>
            </w:r>
          </w:p>
          <w:p>
            <w:pPr>
              <w:pStyle w:val="62"/>
              <w:rPr>
                <w:sz w:val="22"/>
                <w:szCs w:val="22"/>
              </w:rPr>
            </w:pPr>
            <w:r>
              <w:rPr>
                <w:b/>
                <w:bCs/>
                <w:sz w:val="22"/>
                <w:szCs w:val="22"/>
              </w:rPr>
              <w:t xml:space="preserve">Supplied with: </w:t>
            </w:r>
          </w:p>
          <w:p>
            <w:pPr>
              <w:pStyle w:val="62"/>
              <w:rPr>
                <w:sz w:val="22"/>
                <w:szCs w:val="22"/>
              </w:rPr>
            </w:pPr>
            <w:r>
              <w:rPr>
                <w:sz w:val="22"/>
                <w:szCs w:val="22"/>
              </w:rPr>
              <w:t xml:space="preserve">• 1 x set of tools required for assembly. </w:t>
            </w:r>
          </w:p>
          <w:p>
            <w:pPr>
              <w:pStyle w:val="62"/>
              <w:rPr>
                <w:sz w:val="22"/>
                <w:szCs w:val="22"/>
              </w:rPr>
            </w:pPr>
            <w:r>
              <w:rPr>
                <w:sz w:val="22"/>
                <w:szCs w:val="22"/>
              </w:rPr>
              <w:t xml:space="preserve">• 2 x leg holders with canvas straps, adjustable height and width. </w:t>
            </w:r>
          </w:p>
          <w:p>
            <w:pPr>
              <w:pStyle w:val="62"/>
              <w:rPr>
                <w:sz w:val="22"/>
                <w:szCs w:val="22"/>
              </w:rPr>
            </w:pPr>
            <w:r>
              <w:rPr>
                <w:sz w:val="22"/>
                <w:szCs w:val="22"/>
              </w:rPr>
              <w:t xml:space="preserve">• 2 x knee crutches, adjustable height and width. </w:t>
            </w:r>
          </w:p>
          <w:p>
            <w:pPr>
              <w:pStyle w:val="62"/>
              <w:rPr>
                <w:sz w:val="22"/>
                <w:szCs w:val="22"/>
              </w:rPr>
            </w:pPr>
            <w:r>
              <w:rPr>
                <w:sz w:val="22"/>
                <w:szCs w:val="22"/>
              </w:rPr>
              <w:t xml:space="preserve">• 1 x set fitting mattresses, body and leg section. </w:t>
            </w:r>
          </w:p>
          <w:p>
            <w:pPr>
              <w:pStyle w:val="62"/>
              <w:rPr>
                <w:sz w:val="22"/>
                <w:szCs w:val="22"/>
              </w:rPr>
            </w:pPr>
            <w:r>
              <w:rPr>
                <w:sz w:val="22"/>
                <w:szCs w:val="22"/>
              </w:rPr>
              <w:t xml:space="preserve">• List of parts. </w:t>
            </w:r>
          </w:p>
          <w:p>
            <w:pPr>
              <w:spacing w:before="0" w:after="0"/>
              <w:rPr>
                <w:rFonts w:ascii="Times New Roman" w:hAnsi="Times New Roman"/>
                <w:sz w:val="22"/>
                <w:szCs w:val="22"/>
                <w:lang w:val="en-US"/>
              </w:rPr>
            </w:pPr>
            <w:r>
              <w:rPr>
                <w:rFonts w:ascii="Times New Roman" w:hAnsi="Times New Roman"/>
                <w:sz w:val="22"/>
                <w:szCs w:val="22"/>
                <w:lang w:val="en-US"/>
              </w:rPr>
              <w:t xml:space="preserve"> Unit: Each</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721" w:type="dxa"/>
            <w:tcBorders>
              <w:top w:val="nil"/>
              <w:left w:val="single" w:color="auto" w:sz="4" w:space="0"/>
              <w:bottom w:val="single" w:color="auto" w:sz="4" w:space="0"/>
              <w:right w:val="single" w:color="auto" w:sz="4" w:space="0"/>
            </w:tcBorders>
            <w:shd w:val="clear" w:color="auto" w:fill="auto"/>
          </w:tcPr>
          <w:p>
            <w:r>
              <w:rPr>
                <w:rFonts w:ascii="Times New Roman" w:hAnsi="Times New Roman"/>
                <w:b/>
                <w:sz w:val="22"/>
                <w:szCs w:val="22"/>
                <w:lang w:val="en-GB"/>
              </w:rPr>
              <w:t>Please provide delivery time and attach catalogue</w:t>
            </w: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60" w:type="dxa"/>
          </w:tcPr>
          <w:p>
            <w:pPr>
              <w:numPr>
                <w:ilvl w:val="0"/>
                <w:numId w:val="4"/>
              </w:numPr>
              <w:jc w:val="center"/>
              <w:rPr>
                <w:rFonts w:ascii="Times New Roman" w:hAnsi="Times New Roman"/>
                <w:sz w:val="22"/>
                <w:szCs w:val="22"/>
                <w:lang w:val="en-GB"/>
              </w:rPr>
            </w:pPr>
          </w:p>
        </w:tc>
        <w:tc>
          <w:tcPr>
            <w:tcW w:w="7197" w:type="dxa"/>
            <w:tcBorders>
              <w:top w:val="nil"/>
              <w:left w:val="single" w:color="auto" w:sz="8" w:space="0"/>
              <w:bottom w:val="single" w:color="auto" w:sz="8" w:space="0"/>
              <w:right w:val="single" w:color="auto" w:sz="8" w:space="0"/>
            </w:tcBorders>
            <w:shd w:val="clear" w:color="auto" w:fill="auto"/>
            <w:vAlign w:val="center"/>
          </w:tcPr>
          <w:p>
            <w:pPr>
              <w:spacing w:before="0" w:after="0"/>
              <w:rPr>
                <w:b/>
                <w:bCs/>
                <w:color w:val="000000"/>
                <w:sz w:val="18"/>
                <w:szCs w:val="18"/>
              </w:rPr>
            </w:pPr>
            <w:r>
              <w:rPr>
                <w:b/>
                <w:bCs/>
                <w:color w:val="000000"/>
                <w:sz w:val="18"/>
                <w:szCs w:val="18"/>
              </w:rPr>
              <w:t>Sphygmomanometer (Digital)</w:t>
            </w:r>
          </w:p>
          <w:p>
            <w:pPr>
              <w:spacing w:before="0" w:after="0"/>
              <w:rPr>
                <w:rFonts w:cs="Arial"/>
              </w:rPr>
            </w:pPr>
            <w:r>
              <w:rPr>
                <w:rFonts w:cs="Arial"/>
              </w:rPr>
              <w:t xml:space="preserve">Technical Specifications: </w:t>
            </w:r>
          </w:p>
          <w:p>
            <w:pPr>
              <w:pStyle w:val="61"/>
              <w:numPr>
                <w:ilvl w:val="0"/>
                <w:numId w:val="6"/>
              </w:numPr>
              <w:spacing w:before="0" w:after="0"/>
              <w:ind w:left="162" w:hanging="180"/>
              <w:rPr>
                <w:bCs/>
                <w:color w:val="000000"/>
                <w:sz w:val="18"/>
                <w:szCs w:val="18"/>
              </w:rPr>
            </w:pPr>
            <w:r>
              <w:rPr>
                <w:bCs/>
                <w:color w:val="000000"/>
                <w:sz w:val="18"/>
                <w:szCs w:val="18"/>
              </w:rPr>
              <w:t>Adult; with power display 4xAAA Batteries or Micro-USB cable, LCD display 60x64mm, Cuff pressure range:0~299 mmHg</w:t>
            </w:r>
          </w:p>
          <w:p>
            <w:pPr>
              <w:pStyle w:val="61"/>
              <w:numPr>
                <w:ilvl w:val="0"/>
                <w:numId w:val="6"/>
              </w:numPr>
              <w:spacing w:before="0" w:after="0"/>
              <w:ind w:left="162" w:hanging="180"/>
              <w:rPr>
                <w:bCs/>
                <w:color w:val="000000"/>
                <w:sz w:val="18"/>
                <w:szCs w:val="18"/>
              </w:rPr>
            </w:pPr>
            <w:r>
              <w:rPr>
                <w:bCs/>
                <w:color w:val="000000"/>
                <w:sz w:val="18"/>
                <w:szCs w:val="18"/>
              </w:rPr>
              <w:t>Blood pressure measurement range: SYS 60-230 mmHg,</w:t>
            </w:r>
          </w:p>
          <w:p>
            <w:pPr>
              <w:pStyle w:val="61"/>
              <w:numPr>
                <w:ilvl w:val="0"/>
                <w:numId w:val="6"/>
              </w:numPr>
              <w:spacing w:before="0" w:after="0"/>
              <w:ind w:left="162" w:hanging="180"/>
              <w:rPr>
                <w:bCs/>
                <w:color w:val="000000"/>
                <w:sz w:val="18"/>
                <w:szCs w:val="18"/>
              </w:rPr>
            </w:pPr>
            <w:r>
              <w:rPr>
                <w:bCs/>
                <w:color w:val="000000"/>
                <w:sz w:val="18"/>
                <w:szCs w:val="18"/>
              </w:rPr>
              <w:t>DIA 40-130 mmHg</w:t>
            </w:r>
          </w:p>
          <w:p>
            <w:pPr>
              <w:pStyle w:val="61"/>
              <w:numPr>
                <w:ilvl w:val="0"/>
                <w:numId w:val="6"/>
              </w:numPr>
              <w:spacing w:before="0" w:after="0"/>
              <w:ind w:left="162" w:hanging="180"/>
              <w:rPr>
                <w:bCs/>
                <w:color w:val="000000"/>
                <w:sz w:val="18"/>
                <w:szCs w:val="18"/>
              </w:rPr>
            </w:pPr>
            <w:r>
              <w:rPr>
                <w:bCs/>
                <w:color w:val="000000"/>
                <w:sz w:val="18"/>
                <w:szCs w:val="18"/>
              </w:rPr>
              <w:t>Pulse measurement range: 40~199 beat/min, Cuff type 22-42cm or 22-32cm (optional), Dimensions 100x129x45mm, Type BF applied part and IP21</w:t>
            </w:r>
          </w:p>
          <w:p>
            <w:pPr>
              <w:spacing w:before="0" w:after="0"/>
              <w:rPr>
                <w:rFonts w:ascii="Times New Roman" w:hAnsi="Times New Roman"/>
                <w:sz w:val="22"/>
                <w:szCs w:val="22"/>
                <w:lang w:val="en-US"/>
              </w:rPr>
            </w:pPr>
            <w:r>
              <w:rPr>
                <w:rFonts w:ascii="Times New Roman" w:hAnsi="Times New Roman"/>
                <w:sz w:val="22"/>
                <w:szCs w:val="22"/>
                <w:lang w:val="en-US"/>
              </w:rPr>
              <w:t>Unit: Each</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721" w:type="dxa"/>
            <w:tcBorders>
              <w:top w:val="nil"/>
              <w:left w:val="single" w:color="auto" w:sz="4" w:space="0"/>
              <w:bottom w:val="single" w:color="auto" w:sz="4" w:space="0"/>
              <w:right w:val="single" w:color="auto" w:sz="4" w:space="0"/>
            </w:tcBorders>
            <w:shd w:val="clear" w:color="auto" w:fill="auto"/>
          </w:tcPr>
          <w:p>
            <w:r>
              <w:rPr>
                <w:rFonts w:ascii="Times New Roman" w:hAnsi="Times New Roman"/>
                <w:b/>
                <w:sz w:val="22"/>
                <w:szCs w:val="22"/>
                <w:lang w:val="en-GB"/>
              </w:rPr>
              <w:t>Please provide delivery time and attach catalogue</w:t>
            </w: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60" w:type="dxa"/>
          </w:tcPr>
          <w:p>
            <w:pPr>
              <w:numPr>
                <w:ilvl w:val="0"/>
                <w:numId w:val="4"/>
              </w:numPr>
              <w:jc w:val="center"/>
              <w:rPr>
                <w:rFonts w:ascii="Times New Roman" w:hAnsi="Times New Roman"/>
                <w:sz w:val="22"/>
                <w:szCs w:val="22"/>
                <w:lang w:val="en-GB"/>
              </w:rPr>
            </w:pPr>
          </w:p>
        </w:tc>
        <w:tc>
          <w:tcPr>
            <w:tcW w:w="7197" w:type="dxa"/>
            <w:tcBorders>
              <w:top w:val="nil"/>
              <w:left w:val="single" w:color="auto" w:sz="8" w:space="0"/>
              <w:bottom w:val="single" w:color="auto" w:sz="8" w:space="0"/>
              <w:right w:val="single" w:color="auto" w:sz="8" w:space="0"/>
            </w:tcBorders>
            <w:shd w:val="clear" w:color="auto" w:fill="auto"/>
            <w:vAlign w:val="center"/>
          </w:tcPr>
          <w:p>
            <w:pPr>
              <w:spacing w:before="0" w:after="0"/>
              <w:rPr>
                <w:b/>
                <w:bCs/>
                <w:color w:val="000000"/>
                <w:sz w:val="18"/>
                <w:szCs w:val="18"/>
              </w:rPr>
            </w:pPr>
            <w:r>
              <w:rPr>
                <w:b/>
                <w:bCs/>
                <w:color w:val="000000"/>
                <w:sz w:val="18"/>
                <w:szCs w:val="18"/>
              </w:rPr>
              <w:t>Sphygmomanometer ( Anaroid)</w:t>
            </w:r>
          </w:p>
          <w:p>
            <w:pPr>
              <w:spacing w:before="0" w:after="0"/>
              <w:rPr>
                <w:rFonts w:cs="Arial"/>
              </w:rPr>
            </w:pPr>
            <w:r>
              <w:rPr>
                <w:rFonts w:cs="Arial"/>
              </w:rPr>
              <w:t xml:space="preserve">Technical Specifications: </w:t>
            </w:r>
          </w:p>
          <w:p>
            <w:pPr>
              <w:pStyle w:val="61"/>
              <w:numPr>
                <w:ilvl w:val="0"/>
                <w:numId w:val="7"/>
              </w:numPr>
              <w:spacing w:before="0" w:after="0"/>
              <w:ind w:left="342"/>
              <w:rPr>
                <w:bCs/>
                <w:color w:val="000000"/>
                <w:sz w:val="18"/>
                <w:szCs w:val="18"/>
              </w:rPr>
            </w:pPr>
            <w:r>
              <w:rPr>
                <w:bCs/>
                <w:color w:val="000000"/>
                <w:sz w:val="18"/>
                <w:szCs w:val="18"/>
              </w:rPr>
              <w:t xml:space="preserve">Adult; Pressure Range 0- 300mm aneroid model </w:t>
            </w:r>
          </w:p>
          <w:p>
            <w:pPr>
              <w:pStyle w:val="61"/>
              <w:numPr>
                <w:ilvl w:val="0"/>
                <w:numId w:val="7"/>
              </w:numPr>
              <w:spacing w:before="0" w:after="0"/>
              <w:ind w:left="342"/>
              <w:rPr>
                <w:bCs/>
                <w:color w:val="000000"/>
                <w:sz w:val="18"/>
                <w:szCs w:val="18"/>
              </w:rPr>
            </w:pPr>
            <w:r>
              <w:rPr>
                <w:bCs/>
                <w:color w:val="000000"/>
                <w:sz w:val="18"/>
                <w:szCs w:val="18"/>
              </w:rPr>
              <w:t xml:space="preserve">Complete with adult velcro cuff bulb and value in vinyl case ( typical dimensions (0.15x0.15x0.04 cm) </w:t>
            </w:r>
          </w:p>
          <w:p>
            <w:pPr>
              <w:pStyle w:val="61"/>
              <w:numPr>
                <w:ilvl w:val="0"/>
                <w:numId w:val="7"/>
              </w:numPr>
              <w:spacing w:before="0" w:after="0"/>
              <w:ind w:left="342"/>
              <w:rPr>
                <w:bCs/>
                <w:color w:val="000000"/>
                <w:sz w:val="18"/>
                <w:szCs w:val="18"/>
              </w:rPr>
            </w:pPr>
            <w:r>
              <w:rPr>
                <w:bCs/>
                <w:color w:val="000000"/>
                <w:sz w:val="18"/>
                <w:szCs w:val="18"/>
              </w:rPr>
              <w:t>Weight 0.30 kg</w:t>
            </w:r>
          </w:p>
          <w:p>
            <w:pPr>
              <w:spacing w:before="0" w:after="0"/>
              <w:rPr>
                <w:bCs/>
                <w:color w:val="000000"/>
                <w:sz w:val="18"/>
                <w:szCs w:val="18"/>
              </w:rPr>
            </w:pPr>
            <w:r>
              <w:rPr>
                <w:bCs/>
                <w:color w:val="000000"/>
                <w:sz w:val="18"/>
                <w:szCs w:val="18"/>
              </w:rPr>
              <w:t>Unit: Each</w:t>
            </w:r>
          </w:p>
          <w:p>
            <w:pPr>
              <w:spacing w:before="0" w:after="0"/>
              <w:rPr>
                <w:b/>
                <w:bCs/>
                <w:color w:val="000000"/>
                <w:sz w:val="18"/>
                <w:szCs w:val="18"/>
              </w:rPr>
            </w:pPr>
            <w:r>
              <w:rPr>
                <w:bCs/>
                <w:color w:val="000000"/>
                <w:sz w:val="18"/>
                <w:szCs w:val="18"/>
              </w:rPr>
              <w:t>Delivery: Addis Ababa</w:t>
            </w:r>
          </w:p>
        </w:tc>
        <w:tc>
          <w:tcPr>
            <w:tcW w:w="2721" w:type="dxa"/>
            <w:tcBorders>
              <w:top w:val="nil"/>
              <w:left w:val="single" w:color="auto" w:sz="4" w:space="0"/>
              <w:bottom w:val="single" w:color="auto" w:sz="4" w:space="0"/>
              <w:right w:val="single" w:color="auto" w:sz="4" w:space="0"/>
            </w:tcBorders>
            <w:shd w:val="clear" w:color="auto" w:fill="auto"/>
          </w:tcPr>
          <w:p>
            <w:pPr>
              <w:rPr>
                <w:rFonts w:ascii="Times New Roman" w:hAnsi="Times New Roman"/>
                <w:b/>
                <w:sz w:val="22"/>
                <w:szCs w:val="22"/>
                <w:lang w:val="en-GB"/>
              </w:rPr>
            </w:pPr>
            <w:r>
              <w:rPr>
                <w:rFonts w:ascii="Times New Roman" w:hAnsi="Times New Roman"/>
                <w:b/>
                <w:sz w:val="22"/>
                <w:szCs w:val="22"/>
                <w:lang w:val="en-GB"/>
              </w:rPr>
              <w:t>Please provide delivery time and attach catalogue</w:t>
            </w: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60" w:type="dxa"/>
          </w:tcPr>
          <w:p>
            <w:pPr>
              <w:numPr>
                <w:ilvl w:val="0"/>
                <w:numId w:val="4"/>
              </w:numPr>
              <w:jc w:val="center"/>
              <w:rPr>
                <w:rFonts w:ascii="Times New Roman" w:hAnsi="Times New Roman"/>
                <w:sz w:val="22"/>
                <w:szCs w:val="22"/>
                <w:lang w:val="en-GB"/>
              </w:rPr>
            </w:pPr>
          </w:p>
        </w:tc>
        <w:tc>
          <w:tcPr>
            <w:tcW w:w="7197" w:type="dxa"/>
            <w:tcBorders>
              <w:top w:val="nil"/>
              <w:left w:val="single" w:color="auto" w:sz="8" w:space="0"/>
              <w:bottom w:val="single" w:color="auto" w:sz="8" w:space="0"/>
              <w:right w:val="single" w:color="auto" w:sz="8" w:space="0"/>
            </w:tcBorders>
            <w:shd w:val="clear" w:color="auto" w:fill="auto"/>
            <w:vAlign w:val="center"/>
          </w:tcPr>
          <w:p>
            <w:pPr>
              <w:spacing w:before="0" w:after="0"/>
              <w:rPr>
                <w:b/>
                <w:bCs/>
                <w:color w:val="000000"/>
              </w:rPr>
            </w:pPr>
            <w:r>
              <w:rPr>
                <w:b/>
                <w:bCs/>
                <w:color w:val="000000"/>
              </w:rPr>
              <w:t>Stethoscope</w:t>
            </w:r>
          </w:p>
          <w:p>
            <w:pPr>
              <w:spacing w:before="0" w:after="0"/>
              <w:rPr>
                <w:rFonts w:cs="Arial"/>
              </w:rPr>
            </w:pPr>
            <w:r>
              <w:rPr>
                <w:rFonts w:cs="Arial"/>
              </w:rPr>
              <w:t xml:space="preserve">Technical Specifications: </w:t>
            </w:r>
          </w:p>
          <w:p>
            <w:pPr>
              <w:pStyle w:val="61"/>
              <w:numPr>
                <w:ilvl w:val="0"/>
                <w:numId w:val="8"/>
              </w:numPr>
              <w:spacing w:before="0" w:after="0"/>
              <w:ind w:left="342"/>
              <w:rPr>
                <w:b/>
                <w:bCs/>
                <w:color w:val="000000"/>
              </w:rPr>
            </w:pPr>
            <w:r>
              <w:rPr>
                <w:bCs/>
                <w:color w:val="000000"/>
              </w:rPr>
              <w:t>has stainless steel/ chromed brass</w:t>
            </w:r>
          </w:p>
          <w:p>
            <w:pPr>
              <w:pStyle w:val="61"/>
              <w:numPr>
                <w:ilvl w:val="0"/>
                <w:numId w:val="8"/>
              </w:numPr>
              <w:spacing w:before="0" w:after="0"/>
              <w:ind w:left="342"/>
              <w:rPr>
                <w:bCs/>
                <w:color w:val="000000"/>
              </w:rPr>
            </w:pPr>
            <w:r>
              <w:rPr>
                <w:bCs/>
                <w:color w:val="000000"/>
              </w:rPr>
              <w:t xml:space="preserve">Double-bell chest piece (dual-use adult and paediatric auscultation). </w:t>
            </w:r>
          </w:p>
          <w:p>
            <w:pPr>
              <w:pStyle w:val="61"/>
              <w:numPr>
                <w:ilvl w:val="1"/>
                <w:numId w:val="5"/>
              </w:numPr>
              <w:spacing w:before="0" w:after="0"/>
              <w:ind w:left="342"/>
              <w:rPr>
                <w:bCs/>
                <w:color w:val="000000"/>
              </w:rPr>
            </w:pPr>
            <w:r>
              <w:rPr>
                <w:bCs/>
                <w:color w:val="000000"/>
              </w:rPr>
              <w:t xml:space="preserve">Adult diaphragm: approx 43 mm. </w:t>
            </w:r>
          </w:p>
          <w:p>
            <w:pPr>
              <w:pStyle w:val="61"/>
              <w:numPr>
                <w:ilvl w:val="1"/>
                <w:numId w:val="5"/>
              </w:numPr>
              <w:spacing w:before="0" w:after="0"/>
              <w:ind w:left="342"/>
              <w:rPr>
                <w:bCs/>
                <w:color w:val="000000"/>
              </w:rPr>
            </w:pPr>
            <w:r>
              <w:rPr>
                <w:bCs/>
                <w:color w:val="000000"/>
              </w:rPr>
              <w:t xml:space="preserve">Pediatric diaphragm: approx 28 mm. </w:t>
            </w:r>
          </w:p>
          <w:p>
            <w:pPr>
              <w:pStyle w:val="61"/>
              <w:numPr>
                <w:ilvl w:val="0"/>
                <w:numId w:val="9"/>
              </w:numPr>
              <w:ind w:left="342"/>
              <w:rPr>
                <w:bCs/>
                <w:color w:val="000000"/>
              </w:rPr>
            </w:pPr>
            <w:r>
              <w:rPr>
                <w:bCs/>
                <w:color w:val="000000"/>
              </w:rPr>
              <w:t>Bi-aural unit,Double stent chest piece.,Plain spring non-folding frame, Plastic ear tips, Vinyl stethoscope tubing, Combined bell and diaphragm sprague type.</w:t>
            </w:r>
          </w:p>
          <w:p>
            <w:pPr>
              <w:pStyle w:val="61"/>
              <w:numPr>
                <w:ilvl w:val="1"/>
                <w:numId w:val="5"/>
              </w:numPr>
              <w:spacing w:before="0" w:after="0"/>
              <w:ind w:left="342"/>
              <w:rPr>
                <w:bCs/>
                <w:color w:val="000000"/>
              </w:rPr>
            </w:pPr>
            <w:r>
              <w:rPr>
                <w:bCs/>
                <w:color w:val="000000"/>
              </w:rPr>
              <w:t xml:space="preserve">Sensitivity, 50 to 500 Hz: 3.2 dB (cardiology). </w:t>
            </w:r>
          </w:p>
          <w:p>
            <w:pPr>
              <w:pStyle w:val="61"/>
              <w:numPr>
                <w:ilvl w:val="1"/>
                <w:numId w:val="5"/>
              </w:numPr>
              <w:spacing w:before="0" w:after="0"/>
              <w:ind w:left="342"/>
              <w:rPr>
                <w:bCs/>
                <w:color w:val="000000"/>
              </w:rPr>
            </w:pPr>
            <w:r>
              <w:rPr>
                <w:bCs/>
                <w:color w:val="000000"/>
              </w:rPr>
              <w:t xml:space="preserve">Sensitivity, 600 to 1500 Hz: 8.1 dB (pneumology). </w:t>
            </w:r>
          </w:p>
          <w:p>
            <w:pPr>
              <w:pStyle w:val="61"/>
              <w:numPr>
                <w:ilvl w:val="1"/>
                <w:numId w:val="5"/>
              </w:numPr>
              <w:spacing w:before="0" w:after="0"/>
              <w:ind w:left="342"/>
              <w:rPr>
                <w:bCs/>
                <w:color w:val="000000"/>
              </w:rPr>
            </w:pPr>
            <w:r>
              <w:rPr>
                <w:bCs/>
                <w:color w:val="000000"/>
              </w:rPr>
              <w:t xml:space="preserve">Single tube in treated rubber, lumen diameter: approx 10 mm. </w:t>
            </w:r>
          </w:p>
          <w:p>
            <w:pPr>
              <w:pStyle w:val="61"/>
              <w:numPr>
                <w:ilvl w:val="1"/>
                <w:numId w:val="5"/>
              </w:numPr>
              <w:spacing w:before="0" w:after="0"/>
              <w:ind w:left="342"/>
              <w:rPr>
                <w:bCs/>
                <w:color w:val="000000"/>
              </w:rPr>
            </w:pPr>
            <w:r>
              <w:rPr>
                <w:bCs/>
                <w:color w:val="000000"/>
              </w:rPr>
              <w:t xml:space="preserve">Y-part is reinforced with stainless steel spring attached to the rigid ear tubes. </w:t>
            </w:r>
          </w:p>
          <w:p>
            <w:pPr>
              <w:pStyle w:val="61"/>
              <w:numPr>
                <w:ilvl w:val="1"/>
                <w:numId w:val="5"/>
              </w:numPr>
              <w:spacing w:before="0" w:after="0"/>
              <w:ind w:left="342"/>
              <w:rPr>
                <w:bCs/>
                <w:color w:val="000000"/>
              </w:rPr>
            </w:pPr>
            <w:r>
              <w:rPr>
                <w:bCs/>
                <w:color w:val="000000"/>
              </w:rPr>
              <w:t xml:space="preserve">Spring is treated to give long lasting rebound and comfort. </w:t>
            </w:r>
          </w:p>
          <w:p>
            <w:pPr>
              <w:pStyle w:val="61"/>
              <w:numPr>
                <w:ilvl w:val="1"/>
                <w:numId w:val="5"/>
              </w:numPr>
              <w:spacing w:before="0" w:after="0"/>
              <w:ind w:left="342"/>
              <w:rPr>
                <w:bCs/>
                <w:color w:val="000000"/>
              </w:rPr>
            </w:pPr>
            <w:r>
              <w:rPr>
                <w:bCs/>
                <w:color w:val="000000"/>
              </w:rPr>
              <w:t xml:space="preserve">Ear tubes are made of stainless steel or chromed brass. </w:t>
            </w:r>
          </w:p>
          <w:p>
            <w:pPr>
              <w:pStyle w:val="61"/>
              <w:numPr>
                <w:ilvl w:val="1"/>
                <w:numId w:val="5"/>
              </w:numPr>
              <w:spacing w:before="0" w:after="0"/>
              <w:ind w:left="342"/>
              <w:rPr>
                <w:bCs/>
                <w:color w:val="000000"/>
              </w:rPr>
            </w:pPr>
            <w:r>
              <w:rPr>
                <w:bCs/>
                <w:color w:val="000000"/>
              </w:rPr>
              <w:t xml:space="preserve">Ear-pieces are made of plastic and are removable. </w:t>
            </w:r>
          </w:p>
          <w:p>
            <w:pPr>
              <w:pStyle w:val="61"/>
              <w:numPr>
                <w:ilvl w:val="1"/>
                <w:numId w:val="5"/>
              </w:numPr>
              <w:spacing w:before="0" w:after="0"/>
              <w:ind w:left="342"/>
              <w:rPr>
                <w:rFonts w:cs="Arial"/>
              </w:rPr>
            </w:pPr>
            <w:r>
              <w:rPr>
                <w:bCs/>
                <w:color w:val="000000"/>
              </w:rPr>
              <w:t xml:space="preserve">Total length, approx 70 cm. </w:t>
            </w:r>
          </w:p>
          <w:p>
            <w:pPr>
              <w:spacing w:before="0" w:after="0"/>
              <w:rPr>
                <w:rFonts w:ascii="Times New Roman" w:hAnsi="Times New Roman"/>
                <w:sz w:val="22"/>
                <w:szCs w:val="22"/>
                <w:lang w:val="en-US"/>
              </w:rPr>
            </w:pPr>
            <w:r>
              <w:rPr>
                <w:rFonts w:ascii="Times New Roman" w:hAnsi="Times New Roman"/>
                <w:sz w:val="22"/>
                <w:szCs w:val="22"/>
                <w:lang w:val="en-US"/>
              </w:rPr>
              <w:t>Unit: Each</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721" w:type="dxa"/>
            <w:tcBorders>
              <w:top w:val="nil"/>
              <w:left w:val="single" w:color="auto" w:sz="4" w:space="0"/>
              <w:bottom w:val="single" w:color="auto" w:sz="4" w:space="0"/>
              <w:right w:val="single" w:color="auto" w:sz="4" w:space="0"/>
            </w:tcBorders>
            <w:shd w:val="clear" w:color="auto" w:fill="auto"/>
          </w:tcPr>
          <w:p>
            <w:r>
              <w:rPr>
                <w:rFonts w:ascii="Times New Roman" w:hAnsi="Times New Roman"/>
                <w:b/>
                <w:sz w:val="22"/>
                <w:szCs w:val="22"/>
                <w:lang w:val="en-GB"/>
              </w:rPr>
              <w:t>Please provide delivery time and attach catalogue</w:t>
            </w: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60" w:type="dxa"/>
          </w:tcPr>
          <w:p>
            <w:pPr>
              <w:numPr>
                <w:ilvl w:val="0"/>
                <w:numId w:val="4"/>
              </w:numPr>
              <w:jc w:val="center"/>
              <w:rPr>
                <w:rFonts w:ascii="Times New Roman" w:hAnsi="Times New Roman"/>
                <w:sz w:val="22"/>
                <w:szCs w:val="22"/>
                <w:lang w:val="en-GB"/>
              </w:rPr>
            </w:pPr>
          </w:p>
        </w:tc>
        <w:tc>
          <w:tcPr>
            <w:tcW w:w="7197" w:type="dxa"/>
            <w:tcBorders>
              <w:top w:val="nil"/>
              <w:left w:val="single" w:color="auto" w:sz="8" w:space="0"/>
              <w:bottom w:val="single" w:color="auto" w:sz="8" w:space="0"/>
              <w:right w:val="single" w:color="auto" w:sz="8" w:space="0"/>
            </w:tcBorders>
            <w:shd w:val="clear" w:color="auto" w:fill="auto"/>
            <w:vAlign w:val="center"/>
          </w:tcPr>
          <w:p>
            <w:pPr>
              <w:pStyle w:val="62"/>
              <w:rPr>
                <w:sz w:val="22"/>
                <w:szCs w:val="22"/>
              </w:rPr>
            </w:pPr>
            <w:r>
              <w:rPr>
                <w:b/>
                <w:bCs/>
                <w:sz w:val="28"/>
                <w:szCs w:val="22"/>
              </w:rPr>
              <w:t>Otoscope</w:t>
            </w:r>
            <w:r>
              <w:rPr>
                <w:b/>
                <w:bCs/>
                <w:sz w:val="22"/>
                <w:szCs w:val="22"/>
              </w:rPr>
              <w:t xml:space="preserve">, instruments </w:t>
            </w:r>
          </w:p>
          <w:p>
            <w:pPr>
              <w:pStyle w:val="62"/>
              <w:spacing w:before="240"/>
              <w:rPr>
                <w:sz w:val="22"/>
                <w:szCs w:val="22"/>
              </w:rPr>
            </w:pPr>
            <w:r>
              <w:rPr>
                <w:b/>
                <w:bCs/>
                <w:sz w:val="22"/>
                <w:szCs w:val="22"/>
              </w:rPr>
              <w:t xml:space="preserve">GENERAL DESCRIPTION: </w:t>
            </w:r>
            <w:r>
              <w:rPr>
                <w:sz w:val="22"/>
                <w:szCs w:val="22"/>
              </w:rPr>
              <w:t xml:space="preserve">Consultation instrument for ENT </w:t>
            </w:r>
          </w:p>
          <w:p>
            <w:pPr>
              <w:pStyle w:val="62"/>
              <w:rPr>
                <w:b/>
                <w:bCs/>
                <w:sz w:val="22"/>
                <w:szCs w:val="22"/>
              </w:rPr>
            </w:pPr>
          </w:p>
          <w:p>
            <w:pPr>
              <w:pStyle w:val="62"/>
              <w:rPr>
                <w:sz w:val="22"/>
                <w:szCs w:val="22"/>
              </w:rPr>
            </w:pPr>
            <w:r>
              <w:rPr>
                <w:b/>
                <w:bCs/>
                <w:sz w:val="22"/>
                <w:szCs w:val="22"/>
              </w:rPr>
              <w:t xml:space="preserve">TECHNICAL CHARACTERISTICS </w:t>
            </w:r>
          </w:p>
          <w:p>
            <w:pPr>
              <w:pStyle w:val="62"/>
              <w:rPr>
                <w:sz w:val="22"/>
                <w:szCs w:val="22"/>
              </w:rPr>
            </w:pPr>
            <w:r>
              <w:rPr>
                <w:sz w:val="22"/>
                <w:szCs w:val="22"/>
              </w:rPr>
              <w:t xml:space="preserve">Pneumatic consultation otoscope </w:t>
            </w:r>
          </w:p>
          <w:p>
            <w:pPr>
              <w:pStyle w:val="62"/>
              <w:numPr>
                <w:ilvl w:val="0"/>
                <w:numId w:val="9"/>
              </w:numPr>
              <w:rPr>
                <w:sz w:val="22"/>
                <w:szCs w:val="22"/>
              </w:rPr>
            </w:pPr>
            <w:r>
              <w:rPr>
                <w:sz w:val="22"/>
                <w:szCs w:val="22"/>
              </w:rPr>
              <w:t xml:space="preserve">Metallic construction </w:t>
            </w:r>
          </w:p>
          <w:p>
            <w:pPr>
              <w:pStyle w:val="62"/>
              <w:numPr>
                <w:ilvl w:val="0"/>
                <w:numId w:val="9"/>
              </w:numPr>
              <w:rPr>
                <w:sz w:val="22"/>
                <w:szCs w:val="22"/>
              </w:rPr>
            </w:pPr>
            <w:r>
              <w:rPr>
                <w:sz w:val="22"/>
                <w:szCs w:val="22"/>
              </w:rPr>
              <w:t xml:space="preserve">Integrated Halogen bulb 3.50 V </w:t>
            </w:r>
          </w:p>
          <w:p>
            <w:pPr>
              <w:pStyle w:val="62"/>
              <w:numPr>
                <w:ilvl w:val="0"/>
                <w:numId w:val="9"/>
              </w:numPr>
              <w:rPr>
                <w:sz w:val="22"/>
                <w:szCs w:val="22"/>
              </w:rPr>
            </w:pPr>
            <w:r>
              <w:rPr>
                <w:sz w:val="22"/>
                <w:szCs w:val="22"/>
              </w:rPr>
              <w:t xml:space="preserve">Fiber optic transmission </w:t>
            </w:r>
          </w:p>
          <w:p>
            <w:pPr>
              <w:pStyle w:val="62"/>
              <w:numPr>
                <w:ilvl w:val="0"/>
                <w:numId w:val="9"/>
              </w:numPr>
              <w:rPr>
                <w:sz w:val="22"/>
                <w:szCs w:val="22"/>
              </w:rPr>
            </w:pPr>
            <w:r>
              <w:rPr>
                <w:sz w:val="22"/>
                <w:szCs w:val="22"/>
              </w:rPr>
              <w:t xml:space="preserve">Ear insufflating system </w:t>
            </w:r>
          </w:p>
          <w:p>
            <w:pPr>
              <w:pStyle w:val="62"/>
              <w:numPr>
                <w:ilvl w:val="0"/>
                <w:numId w:val="9"/>
              </w:numPr>
              <w:rPr>
                <w:sz w:val="22"/>
                <w:szCs w:val="22"/>
              </w:rPr>
            </w:pPr>
            <w:r>
              <w:rPr>
                <w:sz w:val="22"/>
                <w:szCs w:val="22"/>
              </w:rPr>
              <w:t xml:space="preserve">Rotating lens with 10D minimum magnification and sealing system </w:t>
            </w:r>
          </w:p>
          <w:p>
            <w:pPr>
              <w:pStyle w:val="62"/>
              <w:rPr>
                <w:rFonts w:ascii="Calibri" w:hAnsi="Calibri" w:cs="Calibri"/>
                <w:sz w:val="22"/>
                <w:szCs w:val="22"/>
              </w:rPr>
            </w:pPr>
            <w:r>
              <w:rPr>
                <w:sz w:val="22"/>
                <w:szCs w:val="22"/>
              </w:rPr>
              <w:t>Otoscope handle</w:t>
            </w:r>
            <w:r>
              <w:rPr>
                <w:rFonts w:ascii="Calibri" w:hAnsi="Calibri" w:cs="Calibri"/>
                <w:sz w:val="22"/>
                <w:szCs w:val="22"/>
              </w:rPr>
              <w:t xml:space="preserve">362 </w:t>
            </w:r>
          </w:p>
          <w:p>
            <w:pPr>
              <w:pStyle w:val="62"/>
              <w:pageBreakBefore/>
              <w:numPr>
                <w:ilvl w:val="0"/>
                <w:numId w:val="10"/>
              </w:numPr>
              <w:rPr>
                <w:sz w:val="22"/>
                <w:szCs w:val="22"/>
              </w:rPr>
            </w:pPr>
            <w:r>
              <w:rPr>
                <w:sz w:val="22"/>
                <w:szCs w:val="22"/>
              </w:rPr>
              <w:t xml:space="preserve">Metallic construction </w:t>
            </w:r>
          </w:p>
          <w:p>
            <w:pPr>
              <w:pStyle w:val="62"/>
              <w:numPr>
                <w:ilvl w:val="0"/>
                <w:numId w:val="10"/>
              </w:numPr>
              <w:rPr>
                <w:sz w:val="22"/>
                <w:szCs w:val="22"/>
              </w:rPr>
            </w:pPr>
            <w:r>
              <w:rPr>
                <w:sz w:val="22"/>
                <w:szCs w:val="22"/>
              </w:rPr>
              <w:t xml:space="preserve">Rheostat light intensity control </w:t>
            </w:r>
          </w:p>
          <w:p>
            <w:pPr>
              <w:pStyle w:val="62"/>
              <w:numPr>
                <w:ilvl w:val="0"/>
                <w:numId w:val="10"/>
              </w:numPr>
              <w:rPr>
                <w:sz w:val="22"/>
                <w:szCs w:val="22"/>
              </w:rPr>
            </w:pPr>
            <w:r>
              <w:rPr>
                <w:sz w:val="22"/>
                <w:szCs w:val="22"/>
              </w:rPr>
              <w:t xml:space="preserve">Rechargeable battery included </w:t>
            </w:r>
          </w:p>
          <w:p>
            <w:pPr>
              <w:pStyle w:val="62"/>
              <w:numPr>
                <w:ilvl w:val="0"/>
                <w:numId w:val="10"/>
              </w:numPr>
              <w:rPr>
                <w:sz w:val="22"/>
                <w:szCs w:val="22"/>
              </w:rPr>
            </w:pPr>
            <w:r>
              <w:rPr>
                <w:sz w:val="22"/>
                <w:szCs w:val="22"/>
              </w:rPr>
              <w:t xml:space="preserve">Convertible to normal batteries </w:t>
            </w:r>
          </w:p>
          <w:p>
            <w:pPr>
              <w:pStyle w:val="62"/>
              <w:rPr>
                <w:sz w:val="22"/>
                <w:szCs w:val="22"/>
              </w:rPr>
            </w:pPr>
            <w:r>
              <w:rPr>
                <w:sz w:val="22"/>
                <w:szCs w:val="22"/>
              </w:rPr>
              <w:t xml:space="preserve">Otoscope accessories </w:t>
            </w:r>
          </w:p>
          <w:p>
            <w:pPr>
              <w:pStyle w:val="62"/>
              <w:numPr>
                <w:ilvl w:val="0"/>
                <w:numId w:val="11"/>
              </w:numPr>
              <w:rPr>
                <w:sz w:val="22"/>
                <w:szCs w:val="22"/>
              </w:rPr>
            </w:pPr>
            <w:r>
              <w:rPr>
                <w:sz w:val="22"/>
                <w:szCs w:val="22"/>
              </w:rPr>
              <w:t xml:space="preserve">Set of reusable sterilizable specula </w:t>
            </w:r>
          </w:p>
          <w:p>
            <w:pPr>
              <w:pStyle w:val="62"/>
              <w:numPr>
                <w:ilvl w:val="0"/>
                <w:numId w:val="11"/>
              </w:numPr>
              <w:rPr>
                <w:sz w:val="22"/>
                <w:szCs w:val="22"/>
              </w:rPr>
            </w:pPr>
            <w:r>
              <w:rPr>
                <w:sz w:val="22"/>
                <w:szCs w:val="22"/>
              </w:rPr>
              <w:t xml:space="preserve">Battery charger 220 V ac / 50 Hz </w:t>
            </w:r>
          </w:p>
          <w:p>
            <w:pPr>
              <w:pStyle w:val="61"/>
              <w:numPr>
                <w:ilvl w:val="0"/>
                <w:numId w:val="11"/>
              </w:numPr>
              <w:spacing w:before="0" w:after="0"/>
              <w:rPr>
                <w:sz w:val="22"/>
                <w:szCs w:val="22"/>
              </w:rPr>
            </w:pPr>
            <w:r>
              <w:rPr>
                <w:sz w:val="22"/>
                <w:szCs w:val="22"/>
              </w:rPr>
              <w:t xml:space="preserve">Case / bag for storage and transport </w:t>
            </w:r>
          </w:p>
          <w:p>
            <w:pPr>
              <w:spacing w:before="0" w:after="0"/>
              <w:rPr>
                <w:sz w:val="22"/>
                <w:szCs w:val="22"/>
              </w:rPr>
            </w:pPr>
          </w:p>
          <w:p>
            <w:pPr>
              <w:spacing w:before="0" w:after="0"/>
              <w:rPr>
                <w:rFonts w:cs="Arial"/>
                <w:sz w:val="22"/>
                <w:szCs w:val="22"/>
                <w:lang w:val="en-US"/>
              </w:rPr>
            </w:pPr>
            <w:r>
              <w:rPr>
                <w:rFonts w:cs="Arial"/>
                <w:sz w:val="22"/>
                <w:szCs w:val="22"/>
                <w:lang w:val="en-US"/>
              </w:rPr>
              <w:t>Unit: Each</w:t>
            </w:r>
          </w:p>
          <w:p>
            <w:pPr>
              <w:rPr>
                <w:color w:val="000000"/>
              </w:rPr>
            </w:pPr>
            <w:r>
              <w:rPr>
                <w:rFonts w:cs="Arial"/>
                <w:sz w:val="22"/>
                <w:szCs w:val="22"/>
                <w:lang w:val="en-GB"/>
              </w:rPr>
              <w:t xml:space="preserve">Delivery: </w:t>
            </w:r>
            <w:r>
              <w:rPr>
                <w:rFonts w:cs="Arial"/>
                <w:snapToGrid/>
                <w:sz w:val="24"/>
                <w:szCs w:val="24"/>
                <w:lang w:val="en-US"/>
              </w:rPr>
              <w:t>CUAMM Addis Ababa</w:t>
            </w:r>
          </w:p>
        </w:tc>
        <w:tc>
          <w:tcPr>
            <w:tcW w:w="2721" w:type="dxa"/>
            <w:tcBorders>
              <w:top w:val="nil"/>
              <w:left w:val="single" w:color="auto" w:sz="4" w:space="0"/>
              <w:bottom w:val="single" w:color="auto" w:sz="4" w:space="0"/>
              <w:right w:val="single" w:color="auto" w:sz="4" w:space="0"/>
            </w:tcBorders>
            <w:shd w:val="clear" w:color="auto" w:fill="auto"/>
          </w:tcPr>
          <w:p>
            <w:r>
              <w:rPr>
                <w:rFonts w:ascii="Times New Roman" w:hAnsi="Times New Roman"/>
                <w:b/>
                <w:sz w:val="22"/>
                <w:szCs w:val="22"/>
                <w:lang w:val="en-GB"/>
              </w:rPr>
              <w:t>Please provide delivery time and attach catalogue</w:t>
            </w: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60" w:type="dxa"/>
          </w:tcPr>
          <w:p>
            <w:pPr>
              <w:numPr>
                <w:ilvl w:val="0"/>
                <w:numId w:val="4"/>
              </w:numPr>
              <w:jc w:val="center"/>
              <w:rPr>
                <w:rFonts w:ascii="Times New Roman" w:hAnsi="Times New Roman"/>
                <w:sz w:val="22"/>
                <w:szCs w:val="22"/>
                <w:lang w:val="en-US"/>
              </w:rPr>
            </w:pPr>
          </w:p>
        </w:tc>
        <w:tc>
          <w:tcPr>
            <w:tcW w:w="7197" w:type="dxa"/>
            <w:tcBorders>
              <w:top w:val="nil"/>
              <w:left w:val="single" w:color="auto" w:sz="8" w:space="0"/>
              <w:bottom w:val="single" w:color="auto" w:sz="8" w:space="0"/>
              <w:right w:val="single" w:color="auto" w:sz="8" w:space="0"/>
            </w:tcBorders>
            <w:shd w:val="clear" w:color="auto" w:fill="auto"/>
            <w:vAlign w:val="center"/>
          </w:tcPr>
          <w:p>
            <w:pPr>
              <w:rPr>
                <w:rFonts w:ascii="Times New Roman" w:hAnsi="Times New Roman"/>
                <w:b/>
                <w:color w:val="000000"/>
                <w:sz w:val="28"/>
                <w:szCs w:val="22"/>
              </w:rPr>
            </w:pPr>
            <w:r>
              <w:rPr>
                <w:rFonts w:ascii="Times New Roman" w:hAnsi="Times New Roman"/>
                <w:b/>
                <w:color w:val="000000"/>
                <w:sz w:val="28"/>
                <w:szCs w:val="22"/>
              </w:rPr>
              <w:t>Reflex hammer</w:t>
            </w:r>
          </w:p>
          <w:p>
            <w:pPr>
              <w:pStyle w:val="62"/>
              <w:rPr>
                <w:sz w:val="22"/>
                <w:szCs w:val="22"/>
              </w:rPr>
            </w:pPr>
            <w:r>
              <w:rPr>
                <w:b/>
                <w:bCs/>
                <w:sz w:val="22"/>
                <w:szCs w:val="22"/>
              </w:rPr>
              <w:t>General Description</w:t>
            </w:r>
            <w:r>
              <w:rPr>
                <w:sz w:val="22"/>
                <w:szCs w:val="22"/>
              </w:rPr>
              <w:t xml:space="preserve">: Hammer, reflex testing, </w:t>
            </w:r>
          </w:p>
          <w:p>
            <w:pPr>
              <w:pStyle w:val="62"/>
              <w:rPr>
                <w:sz w:val="22"/>
                <w:szCs w:val="22"/>
              </w:rPr>
            </w:pPr>
            <w:r>
              <w:rPr>
                <w:b/>
                <w:bCs/>
                <w:sz w:val="22"/>
                <w:szCs w:val="22"/>
              </w:rPr>
              <w:t xml:space="preserve">Features: </w:t>
            </w:r>
          </w:p>
          <w:p>
            <w:pPr>
              <w:pStyle w:val="62"/>
              <w:numPr>
                <w:ilvl w:val="1"/>
                <w:numId w:val="5"/>
              </w:numPr>
              <w:ind w:left="342"/>
              <w:rPr>
                <w:sz w:val="22"/>
                <w:szCs w:val="22"/>
              </w:rPr>
            </w:pPr>
            <w:r>
              <w:rPr>
                <w:sz w:val="22"/>
                <w:szCs w:val="22"/>
              </w:rPr>
              <w:t xml:space="preserve">Taylor type or similar </w:t>
            </w:r>
          </w:p>
          <w:p>
            <w:pPr>
              <w:pStyle w:val="62"/>
              <w:numPr>
                <w:ilvl w:val="1"/>
                <w:numId w:val="5"/>
              </w:numPr>
              <w:ind w:left="342"/>
              <w:rPr>
                <w:sz w:val="22"/>
                <w:szCs w:val="22"/>
              </w:rPr>
            </w:pPr>
            <w:r>
              <w:rPr>
                <w:sz w:val="22"/>
                <w:szCs w:val="22"/>
              </w:rPr>
              <w:t xml:space="preserve">Percussion for Neurology examination </w:t>
            </w:r>
          </w:p>
          <w:p>
            <w:pPr>
              <w:pStyle w:val="62"/>
              <w:rPr>
                <w:sz w:val="22"/>
                <w:szCs w:val="22"/>
              </w:rPr>
            </w:pPr>
          </w:p>
          <w:p>
            <w:pPr>
              <w:pStyle w:val="62"/>
              <w:rPr>
                <w:sz w:val="22"/>
                <w:szCs w:val="22"/>
              </w:rPr>
            </w:pPr>
            <w:r>
              <w:rPr>
                <w:sz w:val="22"/>
                <w:szCs w:val="22"/>
              </w:rPr>
              <w:t xml:space="preserve">Complete with; </w:t>
            </w:r>
          </w:p>
          <w:p>
            <w:pPr>
              <w:pStyle w:val="62"/>
              <w:rPr>
                <w:sz w:val="22"/>
                <w:szCs w:val="22"/>
              </w:rPr>
            </w:pPr>
            <w:r>
              <w:rPr>
                <w:rFonts w:ascii="Wingdings" w:hAnsi="Wingdings" w:cs="Wingdings"/>
                <w:sz w:val="22"/>
                <w:szCs w:val="22"/>
              </w:rPr>
              <w:t></w:t>
            </w:r>
            <w:r>
              <w:rPr>
                <w:sz w:val="22"/>
                <w:szCs w:val="22"/>
              </w:rPr>
              <w:t xml:space="preserve">Two rubber heads, small and large Metal handle (approx.) 18 cm. </w:t>
            </w:r>
          </w:p>
          <w:p>
            <w:pPr>
              <w:pStyle w:val="62"/>
              <w:rPr>
                <w:sz w:val="22"/>
                <w:szCs w:val="22"/>
              </w:rPr>
            </w:pPr>
            <w:r>
              <w:rPr>
                <w:rFonts w:ascii="Wingdings" w:hAnsi="Wingdings" w:cs="Wingdings"/>
                <w:sz w:val="22"/>
                <w:szCs w:val="22"/>
              </w:rPr>
              <w:t></w:t>
            </w:r>
            <w:r>
              <w:rPr>
                <w:sz w:val="22"/>
                <w:szCs w:val="22"/>
              </w:rPr>
              <w:t xml:space="preserve">Brush screw into the end of the handle </w:t>
            </w:r>
          </w:p>
          <w:p>
            <w:pPr>
              <w:pStyle w:val="62"/>
              <w:rPr>
                <w:sz w:val="22"/>
                <w:szCs w:val="22"/>
              </w:rPr>
            </w:pPr>
            <w:r>
              <w:rPr>
                <w:rFonts w:ascii="Wingdings" w:hAnsi="Wingdings" w:cs="Wingdings"/>
                <w:sz w:val="22"/>
                <w:szCs w:val="22"/>
              </w:rPr>
              <w:t></w:t>
            </w:r>
            <w:r>
              <w:rPr>
                <w:sz w:val="22"/>
                <w:szCs w:val="22"/>
              </w:rPr>
              <w:t xml:space="preserve">Needle screws at the top of the handle </w:t>
            </w:r>
          </w:p>
          <w:p>
            <w:pPr>
              <w:pStyle w:val="62"/>
              <w:rPr>
                <w:sz w:val="22"/>
                <w:szCs w:val="22"/>
              </w:rPr>
            </w:pPr>
          </w:p>
          <w:p>
            <w:pPr>
              <w:pStyle w:val="62"/>
              <w:rPr>
                <w:sz w:val="22"/>
                <w:szCs w:val="22"/>
              </w:rPr>
            </w:pPr>
            <w:r>
              <w:rPr>
                <w:b/>
                <w:bCs/>
                <w:sz w:val="22"/>
                <w:szCs w:val="22"/>
              </w:rPr>
              <w:t>Technical Specifications</w:t>
            </w:r>
            <w:r>
              <w:rPr>
                <w:sz w:val="22"/>
                <w:szCs w:val="22"/>
              </w:rPr>
              <w:t xml:space="preserve">: </w:t>
            </w:r>
          </w:p>
          <w:p>
            <w:pPr>
              <w:pStyle w:val="62"/>
              <w:rPr>
                <w:sz w:val="22"/>
                <w:szCs w:val="22"/>
              </w:rPr>
            </w:pPr>
            <w:r>
              <w:rPr>
                <w:sz w:val="22"/>
                <w:szCs w:val="22"/>
              </w:rPr>
              <w:t xml:space="preserve">• Hammer, reflex testing, Taylor type, regular size, approx: 18 cm. </w:t>
            </w:r>
          </w:p>
          <w:p>
            <w:pPr>
              <w:pStyle w:val="62"/>
              <w:rPr>
                <w:sz w:val="22"/>
                <w:szCs w:val="22"/>
              </w:rPr>
            </w:pPr>
            <w:r>
              <w:rPr>
                <w:sz w:val="22"/>
                <w:szCs w:val="22"/>
              </w:rPr>
              <w:t xml:space="preserve">• Solid metal handle, chrome plated, solid rubber head. </w:t>
            </w:r>
          </w:p>
          <w:p>
            <w:pPr>
              <w:spacing w:before="0" w:after="0"/>
              <w:rPr>
                <w:rFonts w:ascii="Times New Roman" w:hAnsi="Times New Roman"/>
                <w:sz w:val="22"/>
                <w:szCs w:val="22"/>
                <w:lang w:val="en-US"/>
              </w:rPr>
            </w:pPr>
          </w:p>
          <w:p>
            <w:pPr>
              <w:spacing w:before="0" w:after="0"/>
              <w:rPr>
                <w:rFonts w:ascii="Times New Roman" w:hAnsi="Times New Roman"/>
                <w:sz w:val="22"/>
                <w:szCs w:val="22"/>
                <w:lang w:val="en-US"/>
              </w:rPr>
            </w:pPr>
            <w:r>
              <w:rPr>
                <w:rFonts w:ascii="Times New Roman" w:hAnsi="Times New Roman"/>
                <w:sz w:val="22"/>
                <w:szCs w:val="22"/>
                <w:lang w:val="en-US"/>
              </w:rPr>
              <w:t>Unit: Each</w:t>
            </w:r>
          </w:p>
          <w:p>
            <w:pPr>
              <w:rPr>
                <w:rFonts w:ascii="Times New Roman" w:hAnsi="Times New Roman"/>
                <w:snapToGrid/>
                <w:sz w:val="24"/>
                <w:szCs w:val="24"/>
                <w:lang w:val="en-US"/>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p>
            <w:pPr>
              <w:rPr>
                <w:color w:val="000000"/>
                <w:sz w:val="18"/>
                <w:szCs w:val="18"/>
              </w:rPr>
            </w:pPr>
          </w:p>
        </w:tc>
        <w:tc>
          <w:tcPr>
            <w:tcW w:w="2721" w:type="dxa"/>
            <w:tcBorders>
              <w:top w:val="nil"/>
              <w:left w:val="single" w:color="auto" w:sz="4" w:space="0"/>
              <w:bottom w:val="single" w:color="auto" w:sz="4" w:space="0"/>
              <w:right w:val="single" w:color="auto" w:sz="4" w:space="0"/>
            </w:tcBorders>
            <w:shd w:val="clear" w:color="auto" w:fill="auto"/>
          </w:tcPr>
          <w:p/>
          <w:p>
            <w:r>
              <w:rPr>
                <w:rFonts w:ascii="Times New Roman" w:hAnsi="Times New Roman"/>
                <w:b/>
                <w:sz w:val="22"/>
                <w:szCs w:val="22"/>
                <w:lang w:val="en-GB"/>
              </w:rPr>
              <w:t>Please provide delivery time and attach the catalogue</w:t>
            </w: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60" w:type="dxa"/>
          </w:tcPr>
          <w:p>
            <w:pPr>
              <w:numPr>
                <w:ilvl w:val="0"/>
                <w:numId w:val="4"/>
              </w:numPr>
              <w:jc w:val="center"/>
              <w:rPr>
                <w:rFonts w:ascii="Times New Roman" w:hAnsi="Times New Roman"/>
                <w:sz w:val="22"/>
                <w:szCs w:val="22"/>
                <w:lang w:val="en-US"/>
              </w:rPr>
            </w:pPr>
          </w:p>
        </w:tc>
        <w:tc>
          <w:tcPr>
            <w:tcW w:w="7197" w:type="dxa"/>
            <w:tcBorders>
              <w:top w:val="nil"/>
              <w:left w:val="single" w:color="auto" w:sz="8" w:space="0"/>
              <w:bottom w:val="single" w:color="auto" w:sz="8" w:space="0"/>
              <w:right w:val="single" w:color="auto" w:sz="8" w:space="0"/>
            </w:tcBorders>
            <w:shd w:val="clear" w:color="auto" w:fill="auto"/>
            <w:vAlign w:val="center"/>
          </w:tcPr>
          <w:p>
            <w:pPr>
              <w:spacing w:before="0" w:after="0"/>
              <w:rPr>
                <w:rFonts w:ascii="Times New Roman" w:hAnsi="Times New Roman"/>
                <w:b/>
                <w:sz w:val="28"/>
                <w:szCs w:val="22"/>
                <w:lang w:val="en-GB"/>
              </w:rPr>
            </w:pPr>
            <w:r>
              <w:rPr>
                <w:rFonts w:ascii="Times New Roman" w:hAnsi="Times New Roman"/>
                <w:b/>
                <w:sz w:val="28"/>
                <w:szCs w:val="22"/>
                <w:lang w:val="en-GB"/>
              </w:rPr>
              <w:t>Tuning fork</w:t>
            </w:r>
          </w:p>
          <w:p>
            <w:pPr>
              <w:spacing w:before="0" w:after="0"/>
              <w:rPr>
                <w:rFonts w:cs="Arial"/>
              </w:rPr>
            </w:pPr>
            <w:r>
              <w:rPr>
                <w:rFonts w:cs="Arial"/>
              </w:rPr>
              <w:t xml:space="preserve">Technical Specifications: </w:t>
            </w:r>
          </w:p>
          <w:p>
            <w:pPr>
              <w:pStyle w:val="61"/>
              <w:numPr>
                <w:ilvl w:val="0"/>
                <w:numId w:val="12"/>
              </w:numPr>
              <w:spacing w:before="0" w:after="0"/>
              <w:ind w:left="432"/>
              <w:rPr>
                <w:rFonts w:ascii="Times New Roman" w:hAnsi="Times New Roman"/>
                <w:sz w:val="22"/>
                <w:szCs w:val="22"/>
                <w:lang w:val="en-GB"/>
              </w:rPr>
            </w:pPr>
            <w:r>
              <w:rPr>
                <w:rFonts w:ascii="Times New Roman" w:hAnsi="Times New Roman"/>
                <w:sz w:val="22"/>
                <w:szCs w:val="22"/>
                <w:lang w:val="en-GB"/>
              </w:rPr>
              <w:t>Used to assess hearing through vibration</w:t>
            </w:r>
          </w:p>
          <w:p>
            <w:pPr>
              <w:pStyle w:val="61"/>
              <w:numPr>
                <w:ilvl w:val="0"/>
                <w:numId w:val="12"/>
              </w:numPr>
              <w:ind w:left="432"/>
              <w:rPr>
                <w:rFonts w:ascii="Times New Roman" w:hAnsi="Times New Roman"/>
                <w:sz w:val="22"/>
                <w:szCs w:val="22"/>
                <w:lang w:val="en-GB"/>
              </w:rPr>
            </w:pPr>
            <w:r>
              <w:rPr>
                <w:rFonts w:ascii="Times New Roman" w:hAnsi="Times New Roman"/>
                <w:sz w:val="22"/>
                <w:szCs w:val="22"/>
                <w:lang w:val="en-GB"/>
              </w:rPr>
              <w:t xml:space="preserve">Made of steel </w:t>
            </w:r>
          </w:p>
          <w:p>
            <w:pPr>
              <w:rPr>
                <w:rFonts w:ascii="Times New Roman" w:hAnsi="Times New Roman"/>
                <w:sz w:val="22"/>
                <w:szCs w:val="22"/>
                <w:lang w:val="en-GB"/>
              </w:rPr>
            </w:pPr>
            <w:r>
              <w:rPr>
                <w:rFonts w:ascii="Times New Roman" w:hAnsi="Times New Roman"/>
                <w:sz w:val="22"/>
                <w:szCs w:val="22"/>
                <w:lang w:val="en-GB"/>
              </w:rPr>
              <w:t>Unit: Each</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721" w:type="dxa"/>
            <w:tcBorders>
              <w:top w:val="nil"/>
              <w:left w:val="single" w:color="auto" w:sz="4" w:space="0"/>
              <w:bottom w:val="single" w:color="auto" w:sz="4" w:space="0"/>
              <w:right w:val="single" w:color="auto" w:sz="4" w:space="0"/>
            </w:tcBorders>
            <w:shd w:val="clear" w:color="auto" w:fill="auto"/>
          </w:tcPr>
          <w:p/>
          <w:p>
            <w:r>
              <w:rPr>
                <w:rFonts w:ascii="Times New Roman" w:hAnsi="Times New Roman"/>
                <w:b/>
                <w:sz w:val="22"/>
                <w:szCs w:val="22"/>
                <w:lang w:val="en-GB"/>
              </w:rPr>
              <w:t>Please provide delivery time and attach the catalogue</w:t>
            </w: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60" w:type="dxa"/>
          </w:tcPr>
          <w:p>
            <w:pPr>
              <w:numPr>
                <w:ilvl w:val="0"/>
                <w:numId w:val="4"/>
              </w:numPr>
              <w:jc w:val="center"/>
              <w:rPr>
                <w:rFonts w:ascii="Times New Roman" w:hAnsi="Times New Roman"/>
                <w:sz w:val="22"/>
                <w:szCs w:val="22"/>
                <w:lang w:val="en-US"/>
              </w:rPr>
            </w:pPr>
          </w:p>
        </w:tc>
        <w:tc>
          <w:tcPr>
            <w:tcW w:w="7197" w:type="dxa"/>
            <w:tcBorders>
              <w:top w:val="nil"/>
              <w:left w:val="single" w:color="auto" w:sz="8" w:space="0"/>
              <w:bottom w:val="single" w:color="auto" w:sz="8" w:space="0"/>
              <w:right w:val="single" w:color="auto" w:sz="8" w:space="0"/>
            </w:tcBorders>
            <w:shd w:val="clear" w:color="auto" w:fill="auto"/>
            <w:vAlign w:val="center"/>
          </w:tcPr>
          <w:p>
            <w:pPr>
              <w:spacing w:before="0" w:after="0"/>
              <w:rPr>
                <w:rFonts w:ascii="Times New Roman" w:hAnsi="Times New Roman"/>
                <w:sz w:val="28"/>
                <w:szCs w:val="22"/>
              </w:rPr>
            </w:pPr>
            <w:r>
              <w:rPr>
                <w:rFonts w:ascii="Times New Roman" w:hAnsi="Times New Roman"/>
                <w:b/>
                <w:sz w:val="28"/>
                <w:szCs w:val="22"/>
              </w:rPr>
              <w:t>Examination bed;</w:t>
            </w:r>
            <w:r>
              <w:rPr>
                <w:rFonts w:ascii="Times New Roman" w:hAnsi="Times New Roman"/>
                <w:sz w:val="28"/>
                <w:szCs w:val="22"/>
              </w:rPr>
              <w:t xml:space="preserve"> </w:t>
            </w:r>
          </w:p>
          <w:p>
            <w:pPr>
              <w:spacing w:before="0" w:after="0"/>
              <w:rPr>
                <w:rFonts w:cs="Arial"/>
              </w:rPr>
            </w:pPr>
            <w:r>
              <w:rPr>
                <w:rFonts w:cs="Arial"/>
              </w:rPr>
              <w:t xml:space="preserve">Technical Specifications: </w:t>
            </w:r>
          </w:p>
          <w:p>
            <w:pPr>
              <w:pStyle w:val="62"/>
              <w:rPr>
                <w:sz w:val="22"/>
                <w:szCs w:val="22"/>
              </w:rPr>
            </w:pPr>
            <w:r>
              <w:rPr>
                <w:b/>
                <w:bCs/>
                <w:sz w:val="22"/>
                <w:szCs w:val="22"/>
              </w:rPr>
              <w:t xml:space="preserve">Couch, examination </w:t>
            </w:r>
          </w:p>
          <w:p>
            <w:pPr>
              <w:pStyle w:val="62"/>
              <w:rPr>
                <w:sz w:val="22"/>
                <w:szCs w:val="22"/>
              </w:rPr>
            </w:pPr>
            <w:r>
              <w:rPr>
                <w:b/>
                <w:bCs/>
                <w:sz w:val="22"/>
                <w:szCs w:val="22"/>
              </w:rPr>
              <w:t>General Description: T</w:t>
            </w:r>
            <w:r>
              <w:rPr>
                <w:sz w:val="22"/>
                <w:szCs w:val="22"/>
              </w:rPr>
              <w:t xml:space="preserve">able, examination in 2 sections. </w:t>
            </w:r>
          </w:p>
          <w:p>
            <w:pPr>
              <w:pStyle w:val="62"/>
              <w:rPr>
                <w:sz w:val="22"/>
                <w:szCs w:val="22"/>
              </w:rPr>
            </w:pPr>
            <w:r>
              <w:rPr>
                <w:b/>
                <w:bCs/>
                <w:sz w:val="22"/>
                <w:szCs w:val="22"/>
              </w:rPr>
              <w:t xml:space="preserve">Technical Specifications: </w:t>
            </w:r>
          </w:p>
          <w:p>
            <w:pPr>
              <w:pStyle w:val="62"/>
              <w:rPr>
                <w:sz w:val="22"/>
                <w:szCs w:val="22"/>
              </w:rPr>
            </w:pPr>
            <w:r>
              <w:rPr>
                <w:sz w:val="22"/>
                <w:szCs w:val="22"/>
              </w:rPr>
              <w:t xml:space="preserve">• Mounted on 4 sturdy supports, finished with rubber feet, of which one height adjustable. </w:t>
            </w:r>
          </w:p>
          <w:p>
            <w:pPr>
              <w:pStyle w:val="62"/>
              <w:rPr>
                <w:sz w:val="22"/>
                <w:szCs w:val="22"/>
              </w:rPr>
            </w:pPr>
            <w:r>
              <w:rPr>
                <w:sz w:val="22"/>
                <w:szCs w:val="22"/>
              </w:rPr>
              <w:t xml:space="preserve">• Both sections fit with thick upholstery. </w:t>
            </w:r>
          </w:p>
          <w:p>
            <w:pPr>
              <w:pStyle w:val="62"/>
              <w:rPr>
                <w:sz w:val="22"/>
                <w:szCs w:val="22"/>
              </w:rPr>
            </w:pPr>
            <w:r>
              <w:rPr>
                <w:sz w:val="22"/>
                <w:szCs w:val="22"/>
              </w:rPr>
              <w:t xml:space="preserve">• Backrest adjustable via secured pawl and gear ratchet, safe for patient and operator. </w:t>
            </w:r>
          </w:p>
          <w:p>
            <w:pPr>
              <w:pStyle w:val="62"/>
              <w:rPr>
                <w:sz w:val="22"/>
                <w:szCs w:val="22"/>
              </w:rPr>
            </w:pPr>
            <w:r>
              <w:rPr>
                <w:sz w:val="22"/>
                <w:szCs w:val="22"/>
              </w:rPr>
              <w:t xml:space="preserve">• When fully extended, both sections align to perfectly flat surface. </w:t>
            </w:r>
          </w:p>
          <w:p>
            <w:pPr>
              <w:pStyle w:val="62"/>
              <w:rPr>
                <w:sz w:val="22"/>
                <w:szCs w:val="22"/>
              </w:rPr>
            </w:pPr>
            <w:r>
              <w:rPr>
                <w:b/>
                <w:bCs/>
                <w:sz w:val="22"/>
                <w:szCs w:val="22"/>
              </w:rPr>
              <w:t xml:space="preserve">Materials: </w:t>
            </w:r>
          </w:p>
          <w:p>
            <w:pPr>
              <w:pStyle w:val="62"/>
              <w:rPr>
                <w:sz w:val="22"/>
                <w:szCs w:val="22"/>
              </w:rPr>
            </w:pPr>
            <w:r>
              <w:rPr>
                <w:sz w:val="22"/>
                <w:szCs w:val="22"/>
              </w:rPr>
              <w:t xml:space="preserve">• High resistance to corrosion (tropical environment). </w:t>
            </w:r>
          </w:p>
          <w:p>
            <w:pPr>
              <w:pStyle w:val="62"/>
              <w:rPr>
                <w:sz w:val="22"/>
                <w:szCs w:val="22"/>
              </w:rPr>
            </w:pPr>
            <w:r>
              <w:rPr>
                <w:sz w:val="22"/>
                <w:szCs w:val="22"/>
              </w:rPr>
              <w:t xml:space="preserve">• Frame: epoxy coated tubular steel. </w:t>
            </w:r>
          </w:p>
          <w:p>
            <w:pPr>
              <w:pStyle w:val="62"/>
              <w:rPr>
                <w:sz w:val="22"/>
                <w:szCs w:val="22"/>
              </w:rPr>
            </w:pPr>
            <w:r>
              <w:rPr>
                <w:sz w:val="22"/>
                <w:szCs w:val="22"/>
              </w:rPr>
              <w:t xml:space="preserve">• Upholstery: high-density polyurethane foam, density approx. 30 kg/m3. </w:t>
            </w:r>
          </w:p>
          <w:p>
            <w:pPr>
              <w:pStyle w:val="62"/>
              <w:rPr>
                <w:sz w:val="22"/>
                <w:szCs w:val="22"/>
              </w:rPr>
            </w:pPr>
            <w:r>
              <w:rPr>
                <w:sz w:val="22"/>
                <w:szCs w:val="22"/>
              </w:rPr>
              <w:t xml:space="preserve">• Cover: plastic, flexible highly tear resistant, anti-static, flame retardant, disinfectant- and liquid proof, washable. </w:t>
            </w:r>
          </w:p>
          <w:p>
            <w:pPr>
              <w:pStyle w:val="62"/>
              <w:rPr>
                <w:sz w:val="22"/>
                <w:szCs w:val="22"/>
              </w:rPr>
            </w:pPr>
            <w:r>
              <w:rPr>
                <w:b/>
                <w:bCs/>
                <w:sz w:val="22"/>
                <w:szCs w:val="22"/>
              </w:rPr>
              <w:t xml:space="preserve">Dimensions: </w:t>
            </w:r>
          </w:p>
          <w:p>
            <w:pPr>
              <w:pStyle w:val="62"/>
              <w:rPr>
                <w:sz w:val="22"/>
                <w:szCs w:val="22"/>
              </w:rPr>
            </w:pPr>
            <w:r>
              <w:rPr>
                <w:sz w:val="22"/>
                <w:szCs w:val="22"/>
              </w:rPr>
              <w:t xml:space="preserve">• All sections extended: approx. 1800 x 550 x 750 mm (l x w x h). </w:t>
            </w:r>
          </w:p>
          <w:p>
            <w:pPr>
              <w:pStyle w:val="62"/>
              <w:rPr>
                <w:sz w:val="22"/>
                <w:szCs w:val="22"/>
              </w:rPr>
            </w:pPr>
            <w:r>
              <w:rPr>
                <w:sz w:val="22"/>
                <w:szCs w:val="22"/>
              </w:rPr>
              <w:t xml:space="preserve">• Frame, diameter: approx. 30 mm. </w:t>
            </w:r>
          </w:p>
          <w:p>
            <w:pPr>
              <w:pStyle w:val="62"/>
              <w:rPr>
                <w:sz w:val="22"/>
                <w:szCs w:val="22"/>
              </w:rPr>
            </w:pPr>
            <w:r>
              <w:rPr>
                <w:sz w:val="22"/>
                <w:szCs w:val="22"/>
              </w:rPr>
              <w:t xml:space="preserve">• Upholstery: approx. 50 mm (h) </w:t>
            </w:r>
          </w:p>
          <w:p>
            <w:pPr>
              <w:pStyle w:val="62"/>
              <w:rPr>
                <w:sz w:val="22"/>
                <w:szCs w:val="22"/>
              </w:rPr>
            </w:pPr>
            <w:r>
              <w:rPr>
                <w:sz w:val="22"/>
                <w:szCs w:val="22"/>
              </w:rPr>
              <w:t xml:space="preserve">• Carrying capacity: approx. 150kg. </w:t>
            </w:r>
          </w:p>
          <w:p>
            <w:pPr>
              <w:pStyle w:val="62"/>
              <w:rPr>
                <w:sz w:val="22"/>
                <w:szCs w:val="22"/>
              </w:rPr>
            </w:pPr>
            <w:r>
              <w:rPr>
                <w:sz w:val="22"/>
                <w:szCs w:val="22"/>
              </w:rPr>
              <w:t xml:space="preserve">• Standard examination table for health care facilities. Must be cleaned after each use. </w:t>
            </w:r>
          </w:p>
          <w:p>
            <w:pPr>
              <w:rPr>
                <w:rFonts w:ascii="Times New Roman" w:hAnsi="Times New Roman"/>
                <w:sz w:val="22"/>
                <w:szCs w:val="22"/>
                <w:lang w:val="en-GB"/>
              </w:rPr>
            </w:pPr>
            <w:r>
              <w:rPr>
                <w:rFonts w:ascii="Times New Roman" w:hAnsi="Times New Roman"/>
                <w:sz w:val="22"/>
                <w:szCs w:val="22"/>
                <w:lang w:val="en-GB"/>
              </w:rPr>
              <w:t xml:space="preserve"> Unit: pack</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721" w:type="dxa"/>
            <w:tcBorders>
              <w:top w:val="nil"/>
              <w:left w:val="single" w:color="auto" w:sz="4" w:space="0"/>
              <w:bottom w:val="single" w:color="auto" w:sz="4" w:space="0"/>
              <w:right w:val="single" w:color="auto" w:sz="4" w:space="0"/>
            </w:tcBorders>
            <w:shd w:val="clear" w:color="auto" w:fill="auto"/>
          </w:tcPr>
          <w:p/>
          <w:p>
            <w:r>
              <w:rPr>
                <w:rFonts w:ascii="Times New Roman" w:hAnsi="Times New Roman"/>
                <w:b/>
                <w:sz w:val="22"/>
                <w:szCs w:val="22"/>
                <w:lang w:val="en-GB"/>
              </w:rPr>
              <w:t>Please provide delivery time and attach the catalogue</w:t>
            </w: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60" w:type="dxa"/>
          </w:tcPr>
          <w:p>
            <w:pPr>
              <w:numPr>
                <w:ilvl w:val="0"/>
                <w:numId w:val="4"/>
              </w:numPr>
              <w:jc w:val="center"/>
              <w:rPr>
                <w:rFonts w:ascii="Times New Roman" w:hAnsi="Times New Roman"/>
                <w:sz w:val="22"/>
                <w:szCs w:val="22"/>
                <w:lang w:val="en-US"/>
              </w:rPr>
            </w:pPr>
          </w:p>
        </w:tc>
        <w:tc>
          <w:tcPr>
            <w:tcW w:w="7197" w:type="dxa"/>
            <w:tcBorders>
              <w:top w:val="nil"/>
              <w:left w:val="single" w:color="auto" w:sz="8" w:space="0"/>
              <w:bottom w:val="single" w:color="auto" w:sz="8" w:space="0"/>
              <w:right w:val="single" w:color="auto" w:sz="8" w:space="0"/>
            </w:tcBorders>
            <w:shd w:val="clear" w:color="auto" w:fill="auto"/>
            <w:vAlign w:val="center"/>
          </w:tcPr>
          <w:p>
            <w:pPr>
              <w:pStyle w:val="62"/>
              <w:rPr>
                <w:sz w:val="28"/>
                <w:szCs w:val="22"/>
              </w:rPr>
            </w:pPr>
            <w:r>
              <w:rPr>
                <w:b/>
                <w:bCs/>
                <w:sz w:val="28"/>
                <w:szCs w:val="22"/>
              </w:rPr>
              <w:t xml:space="preserve">Adult Weight scale/digital </w:t>
            </w:r>
          </w:p>
          <w:p>
            <w:pPr>
              <w:pStyle w:val="62"/>
              <w:rPr>
                <w:sz w:val="22"/>
                <w:szCs w:val="22"/>
              </w:rPr>
            </w:pPr>
            <w:r>
              <w:rPr>
                <w:b/>
                <w:bCs/>
                <w:sz w:val="22"/>
                <w:szCs w:val="22"/>
              </w:rPr>
              <w:t xml:space="preserve">General Description: </w:t>
            </w:r>
          </w:p>
          <w:p>
            <w:pPr>
              <w:pStyle w:val="62"/>
              <w:rPr>
                <w:sz w:val="22"/>
                <w:szCs w:val="22"/>
              </w:rPr>
            </w:pPr>
            <w:r>
              <w:rPr>
                <w:sz w:val="22"/>
                <w:szCs w:val="22"/>
              </w:rPr>
              <w:t xml:space="preserve">Digital adult weighing scale </w:t>
            </w:r>
          </w:p>
          <w:p>
            <w:pPr>
              <w:pStyle w:val="62"/>
              <w:rPr>
                <w:sz w:val="22"/>
                <w:szCs w:val="22"/>
              </w:rPr>
            </w:pPr>
            <w:r>
              <w:rPr>
                <w:b/>
                <w:bCs/>
                <w:sz w:val="22"/>
                <w:szCs w:val="22"/>
              </w:rPr>
              <w:t xml:space="preserve">Technical Specifications: </w:t>
            </w:r>
          </w:p>
          <w:p>
            <w:pPr>
              <w:pStyle w:val="62"/>
              <w:rPr>
                <w:sz w:val="22"/>
                <w:szCs w:val="22"/>
              </w:rPr>
            </w:pPr>
            <w:r>
              <w:rPr>
                <w:sz w:val="22"/>
                <w:szCs w:val="22"/>
              </w:rPr>
              <w:t xml:space="preserve">• Easy to read large digital display1½ inch LCD display </w:t>
            </w:r>
          </w:p>
          <w:p>
            <w:pPr>
              <w:pStyle w:val="62"/>
              <w:rPr>
                <w:sz w:val="22"/>
                <w:szCs w:val="22"/>
              </w:rPr>
            </w:pPr>
            <w:r>
              <w:rPr>
                <w:sz w:val="22"/>
                <w:szCs w:val="22"/>
              </w:rPr>
              <w:t xml:space="preserve">• Weighing range: 0 up to 150 kg </w:t>
            </w:r>
          </w:p>
          <w:p>
            <w:pPr>
              <w:pStyle w:val="62"/>
              <w:rPr>
                <w:sz w:val="22"/>
                <w:szCs w:val="22"/>
              </w:rPr>
            </w:pPr>
            <w:r>
              <w:rPr>
                <w:sz w:val="22"/>
                <w:szCs w:val="22"/>
              </w:rPr>
              <w:t xml:space="preserve">• Scale accurately reads weight in 500 g increments </w:t>
            </w:r>
          </w:p>
          <w:p>
            <w:pPr>
              <w:pStyle w:val="62"/>
              <w:rPr>
                <w:sz w:val="22"/>
                <w:szCs w:val="22"/>
              </w:rPr>
            </w:pPr>
            <w:r>
              <w:rPr>
                <w:sz w:val="22"/>
                <w:szCs w:val="22"/>
              </w:rPr>
              <w:t xml:space="preserve">• Extra wide base with non-slip foot guides </w:t>
            </w:r>
          </w:p>
          <w:p>
            <w:pPr>
              <w:pStyle w:val="62"/>
              <w:rPr>
                <w:sz w:val="22"/>
                <w:szCs w:val="22"/>
              </w:rPr>
            </w:pPr>
            <w:r>
              <w:rPr>
                <w:sz w:val="22"/>
                <w:szCs w:val="22"/>
              </w:rPr>
              <w:t xml:space="preserve">• Easy cleaning and disinfection </w:t>
            </w:r>
          </w:p>
          <w:p>
            <w:pPr>
              <w:pStyle w:val="62"/>
              <w:rPr>
                <w:sz w:val="22"/>
                <w:szCs w:val="22"/>
              </w:rPr>
            </w:pPr>
            <w:r>
              <w:rPr>
                <w:sz w:val="22"/>
                <w:szCs w:val="22"/>
              </w:rPr>
              <w:t xml:space="preserve">• Springless technology, electronic measuring. </w:t>
            </w:r>
          </w:p>
          <w:p>
            <w:pPr>
              <w:pStyle w:val="62"/>
              <w:rPr>
                <w:sz w:val="22"/>
                <w:szCs w:val="22"/>
              </w:rPr>
            </w:pPr>
            <w:r>
              <w:rPr>
                <w:sz w:val="22"/>
                <w:szCs w:val="22"/>
              </w:rPr>
              <w:t xml:space="preserve">• Turns on instantly when you step on </w:t>
            </w:r>
          </w:p>
          <w:p>
            <w:pPr>
              <w:pStyle w:val="62"/>
              <w:rPr>
                <w:sz w:val="22"/>
                <w:szCs w:val="22"/>
              </w:rPr>
            </w:pPr>
            <w:r>
              <w:rPr>
                <w:sz w:val="22"/>
                <w:szCs w:val="22"/>
              </w:rPr>
              <w:t xml:space="preserve">• Recalibrates automatically to zero when you step off </w:t>
            </w:r>
          </w:p>
          <w:p>
            <w:pPr>
              <w:pStyle w:val="62"/>
              <w:rPr>
                <w:sz w:val="22"/>
                <w:szCs w:val="22"/>
              </w:rPr>
            </w:pPr>
            <w:r>
              <w:rPr>
                <w:sz w:val="22"/>
                <w:szCs w:val="22"/>
              </w:rPr>
              <w:t xml:space="preserve">• Operates on one 9-volt battery </w:t>
            </w:r>
          </w:p>
          <w:p>
            <w:pPr>
              <w:pStyle w:val="62"/>
              <w:rPr>
                <w:sz w:val="22"/>
                <w:szCs w:val="22"/>
              </w:rPr>
            </w:pPr>
            <w:r>
              <w:rPr>
                <w:sz w:val="22"/>
                <w:szCs w:val="22"/>
              </w:rPr>
              <w:t xml:space="preserve">• Low battery indicator </w:t>
            </w:r>
          </w:p>
          <w:p>
            <w:pPr>
              <w:pStyle w:val="62"/>
              <w:rPr>
                <w:sz w:val="22"/>
                <w:szCs w:val="22"/>
              </w:rPr>
            </w:pPr>
          </w:p>
          <w:p>
            <w:pPr>
              <w:pStyle w:val="62"/>
              <w:rPr>
                <w:sz w:val="22"/>
                <w:szCs w:val="22"/>
              </w:rPr>
            </w:pPr>
            <w:r>
              <w:rPr>
                <w:b/>
                <w:bCs/>
                <w:sz w:val="22"/>
                <w:szCs w:val="22"/>
              </w:rPr>
              <w:t xml:space="preserve">Material: </w:t>
            </w:r>
            <w:r>
              <w:rPr>
                <w:sz w:val="22"/>
                <w:szCs w:val="22"/>
              </w:rPr>
              <w:t xml:space="preserve">Heavy duty plastic or synthetics </w:t>
            </w:r>
          </w:p>
          <w:p>
            <w:pPr>
              <w:pStyle w:val="62"/>
              <w:rPr>
                <w:sz w:val="22"/>
                <w:szCs w:val="22"/>
              </w:rPr>
            </w:pPr>
            <w:r>
              <w:rPr>
                <w:b/>
                <w:bCs/>
                <w:sz w:val="22"/>
                <w:szCs w:val="22"/>
              </w:rPr>
              <w:t xml:space="preserve">Packaging and labelling: </w:t>
            </w:r>
            <w:r>
              <w:rPr>
                <w:sz w:val="22"/>
                <w:szCs w:val="22"/>
              </w:rPr>
              <w:t xml:space="preserve">Primary packaging: Unit of use One (1) digital adult scale in box, with manufacturer's instruction for use. </w:t>
            </w:r>
          </w:p>
          <w:p>
            <w:pPr>
              <w:pStyle w:val="62"/>
              <w:rPr>
                <w:sz w:val="22"/>
                <w:szCs w:val="22"/>
              </w:rPr>
            </w:pPr>
          </w:p>
          <w:p>
            <w:pPr>
              <w:pStyle w:val="62"/>
              <w:rPr>
                <w:sz w:val="22"/>
                <w:szCs w:val="22"/>
              </w:rPr>
            </w:pPr>
            <w:r>
              <w:rPr>
                <w:b/>
                <w:bCs/>
                <w:sz w:val="22"/>
                <w:szCs w:val="22"/>
              </w:rPr>
              <w:t xml:space="preserve">Labelling on the packaging unit: </w:t>
            </w:r>
            <w:r>
              <w:rPr>
                <w:sz w:val="22"/>
                <w:szCs w:val="22"/>
              </w:rPr>
              <w:t xml:space="preserve">Labelling to be the same as primary packaging. </w:t>
            </w:r>
          </w:p>
          <w:p>
            <w:pPr>
              <w:pStyle w:val="62"/>
              <w:rPr>
                <w:sz w:val="22"/>
                <w:szCs w:val="22"/>
              </w:rPr>
            </w:pPr>
            <w:r>
              <w:rPr>
                <w:b/>
                <w:bCs/>
                <w:sz w:val="22"/>
                <w:szCs w:val="22"/>
              </w:rPr>
              <w:t>Accessories/Spare parts/Consumables</w:t>
            </w:r>
            <w:r>
              <w:rPr>
                <w:sz w:val="22"/>
                <w:szCs w:val="22"/>
              </w:rPr>
              <w:t xml:space="preserve">: 9V batteries </w:t>
            </w:r>
          </w:p>
          <w:p>
            <w:pPr>
              <w:pStyle w:val="62"/>
              <w:rPr>
                <w:sz w:val="22"/>
                <w:szCs w:val="22"/>
              </w:rPr>
            </w:pPr>
            <w:r>
              <w:rPr>
                <w:b/>
                <w:bCs/>
                <w:sz w:val="22"/>
                <w:szCs w:val="22"/>
              </w:rPr>
              <w:t xml:space="preserve">Weight/Volume/Dimensions: </w:t>
            </w:r>
          </w:p>
          <w:p>
            <w:pPr>
              <w:pStyle w:val="62"/>
              <w:rPr>
                <w:sz w:val="22"/>
                <w:szCs w:val="22"/>
              </w:rPr>
            </w:pPr>
            <w:r>
              <w:rPr>
                <w:sz w:val="22"/>
                <w:szCs w:val="22"/>
              </w:rPr>
              <w:t xml:space="preserve">• estimated weight: 2.5kg </w:t>
            </w:r>
          </w:p>
          <w:p>
            <w:pPr>
              <w:pStyle w:val="62"/>
              <w:rPr>
                <w:sz w:val="22"/>
                <w:szCs w:val="22"/>
              </w:rPr>
            </w:pPr>
            <w:r>
              <w:rPr>
                <w:sz w:val="22"/>
                <w:szCs w:val="22"/>
              </w:rPr>
              <w:t xml:space="preserve">• estimated volume: 3 cdm </w:t>
            </w:r>
          </w:p>
          <w:p>
            <w:pPr>
              <w:pStyle w:val="62"/>
              <w:rPr>
                <w:sz w:val="22"/>
                <w:szCs w:val="22"/>
              </w:rPr>
            </w:pPr>
            <w:r>
              <w:rPr>
                <w:sz w:val="22"/>
                <w:szCs w:val="22"/>
              </w:rPr>
              <w:t xml:space="preserve">• </w:t>
            </w:r>
            <w:r>
              <w:rPr>
                <w:b/>
                <w:bCs/>
                <w:sz w:val="22"/>
                <w:szCs w:val="22"/>
              </w:rPr>
              <w:t xml:space="preserve">Instructions for use: </w:t>
            </w:r>
            <w:r>
              <w:rPr>
                <w:sz w:val="22"/>
                <w:szCs w:val="22"/>
              </w:rPr>
              <w:t>Weighing scale to be used in context of adult medical examination at different in- and outpatient department of a hospital.</w:t>
            </w:r>
            <w:r>
              <w:rPr>
                <w:rFonts w:cs="Arial"/>
              </w:rPr>
              <w:br w:type="textWrapping"/>
            </w:r>
            <w:r>
              <w:rPr>
                <w:rFonts w:cs="Arial"/>
              </w:rPr>
              <w:t xml:space="preserve"> </w:t>
            </w:r>
          </w:p>
          <w:p>
            <w:pPr>
              <w:spacing w:before="0" w:after="0"/>
              <w:rPr>
                <w:rFonts w:ascii="Times New Roman" w:hAnsi="Times New Roman"/>
                <w:sz w:val="22"/>
                <w:szCs w:val="22"/>
                <w:lang w:val="en-US"/>
              </w:rPr>
            </w:pPr>
            <w:r>
              <w:rPr>
                <w:rFonts w:ascii="Times New Roman" w:hAnsi="Times New Roman"/>
                <w:sz w:val="22"/>
                <w:szCs w:val="22"/>
                <w:lang w:val="en-US"/>
              </w:rPr>
              <w:t>Unit: Each</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721" w:type="dxa"/>
            <w:tcBorders>
              <w:top w:val="nil"/>
              <w:left w:val="single" w:color="auto" w:sz="4" w:space="0"/>
              <w:bottom w:val="single" w:color="auto" w:sz="4" w:space="0"/>
              <w:right w:val="single" w:color="auto" w:sz="4" w:space="0"/>
            </w:tcBorders>
            <w:shd w:val="clear" w:color="auto" w:fill="auto"/>
          </w:tcPr>
          <w:p/>
          <w:p/>
          <w:p>
            <w:r>
              <w:rPr>
                <w:rFonts w:ascii="Times New Roman" w:hAnsi="Times New Roman"/>
                <w:b/>
                <w:sz w:val="22"/>
                <w:szCs w:val="22"/>
                <w:lang w:val="en-GB"/>
              </w:rPr>
              <w:t>Please provide delivery time and attach the catalogue</w:t>
            </w: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60" w:type="dxa"/>
          </w:tcPr>
          <w:p>
            <w:pPr>
              <w:numPr>
                <w:ilvl w:val="0"/>
                <w:numId w:val="4"/>
              </w:numPr>
              <w:jc w:val="center"/>
              <w:rPr>
                <w:rFonts w:ascii="Times New Roman" w:hAnsi="Times New Roman"/>
                <w:sz w:val="22"/>
                <w:szCs w:val="22"/>
                <w:lang w:val="en-US"/>
              </w:rPr>
            </w:pPr>
          </w:p>
        </w:tc>
        <w:tc>
          <w:tcPr>
            <w:tcW w:w="7197" w:type="dxa"/>
            <w:tcBorders>
              <w:top w:val="nil"/>
              <w:left w:val="single" w:color="auto" w:sz="8" w:space="0"/>
              <w:bottom w:val="single" w:color="auto" w:sz="8" w:space="0"/>
              <w:right w:val="single" w:color="auto" w:sz="8" w:space="0"/>
            </w:tcBorders>
            <w:shd w:val="clear" w:color="auto" w:fill="auto"/>
            <w:vAlign w:val="center"/>
          </w:tcPr>
          <w:p>
            <w:pPr>
              <w:pStyle w:val="62"/>
              <w:rPr>
                <w:sz w:val="32"/>
                <w:szCs w:val="22"/>
              </w:rPr>
            </w:pPr>
            <w:r>
              <w:rPr>
                <w:b/>
                <w:bCs/>
                <w:sz w:val="32"/>
                <w:szCs w:val="22"/>
              </w:rPr>
              <w:t xml:space="preserve">Baby Weight scale </w:t>
            </w:r>
          </w:p>
          <w:p>
            <w:pPr>
              <w:pStyle w:val="62"/>
              <w:rPr>
                <w:sz w:val="22"/>
                <w:szCs w:val="22"/>
              </w:rPr>
            </w:pPr>
            <w:r>
              <w:rPr>
                <w:b/>
                <w:bCs/>
                <w:sz w:val="22"/>
                <w:szCs w:val="22"/>
              </w:rPr>
              <w:t xml:space="preserve">Description: </w:t>
            </w:r>
            <w:r>
              <w:rPr>
                <w:sz w:val="22"/>
                <w:szCs w:val="22"/>
              </w:rPr>
              <w:t xml:space="preserve">Weighing, Scale, electronic for infants (Baby scale) </w:t>
            </w:r>
          </w:p>
          <w:p>
            <w:pPr>
              <w:pStyle w:val="62"/>
              <w:rPr>
                <w:sz w:val="22"/>
                <w:szCs w:val="22"/>
              </w:rPr>
            </w:pPr>
            <w:r>
              <w:rPr>
                <w:b/>
                <w:bCs/>
                <w:sz w:val="22"/>
                <w:szCs w:val="22"/>
              </w:rPr>
              <w:t xml:space="preserve">Features: </w:t>
            </w:r>
          </w:p>
          <w:p>
            <w:pPr>
              <w:pStyle w:val="62"/>
              <w:rPr>
                <w:sz w:val="22"/>
                <w:szCs w:val="22"/>
              </w:rPr>
            </w:pPr>
            <w:r>
              <w:rPr>
                <w:sz w:val="22"/>
                <w:szCs w:val="22"/>
              </w:rPr>
              <w:t xml:space="preserve">. Full electronic </w:t>
            </w:r>
          </w:p>
          <w:p>
            <w:pPr>
              <w:pStyle w:val="62"/>
              <w:rPr>
                <w:sz w:val="22"/>
                <w:szCs w:val="22"/>
              </w:rPr>
            </w:pPr>
            <w:r>
              <w:rPr>
                <w:sz w:val="22"/>
                <w:szCs w:val="22"/>
              </w:rPr>
              <w:t xml:space="preserve">. Portable </w:t>
            </w:r>
          </w:p>
          <w:p>
            <w:pPr>
              <w:pStyle w:val="62"/>
              <w:rPr>
                <w:rFonts w:ascii="Calibri" w:hAnsi="Calibri" w:cs="Calibri"/>
                <w:sz w:val="22"/>
                <w:szCs w:val="22"/>
              </w:rPr>
            </w:pPr>
            <w:r>
              <w:rPr>
                <w:sz w:val="22"/>
                <w:szCs w:val="22"/>
              </w:rPr>
              <w:t>. Capacity: 20kg</w:t>
            </w:r>
            <w:r>
              <w:rPr>
                <w:rFonts w:ascii="Calibri" w:hAnsi="Calibri" w:cs="Calibri"/>
                <w:sz w:val="22"/>
                <w:szCs w:val="22"/>
              </w:rPr>
              <w:t xml:space="preserve">395 </w:t>
            </w:r>
          </w:p>
          <w:p>
            <w:pPr>
              <w:pStyle w:val="62"/>
              <w:pageBreakBefore/>
              <w:rPr>
                <w:sz w:val="22"/>
                <w:szCs w:val="22"/>
              </w:rPr>
            </w:pPr>
            <w:r>
              <w:rPr>
                <w:sz w:val="22"/>
                <w:szCs w:val="22"/>
              </w:rPr>
              <w:t xml:space="preserve">. Division: 10g </w:t>
            </w:r>
          </w:p>
          <w:p>
            <w:pPr>
              <w:pStyle w:val="62"/>
              <w:rPr>
                <w:sz w:val="22"/>
                <w:szCs w:val="22"/>
              </w:rPr>
            </w:pPr>
            <w:r>
              <w:rPr>
                <w:sz w:val="22"/>
                <w:szCs w:val="22"/>
              </w:rPr>
              <w:t xml:space="preserve">Construction: Durable, unbreakable sturdy material </w:t>
            </w:r>
          </w:p>
          <w:p>
            <w:pPr>
              <w:pStyle w:val="62"/>
              <w:rPr>
                <w:sz w:val="22"/>
                <w:szCs w:val="22"/>
              </w:rPr>
            </w:pPr>
            <w:r>
              <w:rPr>
                <w:b/>
                <w:bCs/>
                <w:sz w:val="22"/>
                <w:szCs w:val="22"/>
              </w:rPr>
              <w:t xml:space="preserve">Display: </w:t>
            </w:r>
          </w:p>
          <w:p>
            <w:pPr>
              <w:pStyle w:val="62"/>
              <w:rPr>
                <w:sz w:val="22"/>
                <w:szCs w:val="22"/>
              </w:rPr>
            </w:pPr>
            <w:r>
              <w:rPr>
                <w:sz w:val="22"/>
                <w:szCs w:val="22"/>
              </w:rPr>
              <w:t xml:space="preserve">. Digital readings </w:t>
            </w:r>
          </w:p>
          <w:p>
            <w:pPr>
              <w:pStyle w:val="62"/>
              <w:rPr>
                <w:sz w:val="22"/>
                <w:szCs w:val="22"/>
              </w:rPr>
            </w:pPr>
            <w:r>
              <w:rPr>
                <w:sz w:val="22"/>
                <w:szCs w:val="22"/>
              </w:rPr>
              <w:t xml:space="preserve">. LCD screen </w:t>
            </w:r>
          </w:p>
          <w:p>
            <w:pPr>
              <w:pStyle w:val="62"/>
              <w:rPr>
                <w:sz w:val="22"/>
                <w:szCs w:val="22"/>
              </w:rPr>
            </w:pPr>
            <w:r>
              <w:rPr>
                <w:sz w:val="22"/>
                <w:szCs w:val="22"/>
              </w:rPr>
              <w:t xml:space="preserve">. Large figures </w:t>
            </w:r>
          </w:p>
          <w:p>
            <w:pPr>
              <w:pStyle w:val="62"/>
              <w:rPr>
                <w:sz w:val="22"/>
                <w:szCs w:val="22"/>
              </w:rPr>
            </w:pPr>
            <w:r>
              <w:rPr>
                <w:sz w:val="22"/>
                <w:szCs w:val="22"/>
              </w:rPr>
              <w:t xml:space="preserve">. In Kilograms </w:t>
            </w:r>
          </w:p>
          <w:p>
            <w:pPr>
              <w:pStyle w:val="62"/>
              <w:rPr>
                <w:sz w:val="22"/>
                <w:szCs w:val="22"/>
              </w:rPr>
            </w:pPr>
            <w:r>
              <w:rPr>
                <w:b/>
                <w:bCs/>
                <w:sz w:val="22"/>
                <w:szCs w:val="22"/>
              </w:rPr>
              <w:t xml:space="preserve">Control system: </w:t>
            </w:r>
          </w:p>
          <w:p>
            <w:pPr>
              <w:pStyle w:val="62"/>
              <w:rPr>
                <w:sz w:val="22"/>
                <w:szCs w:val="22"/>
              </w:rPr>
            </w:pPr>
            <w:r>
              <w:rPr>
                <w:sz w:val="22"/>
                <w:szCs w:val="22"/>
              </w:rPr>
              <w:t xml:space="preserve">. Front panel </w:t>
            </w:r>
          </w:p>
          <w:p>
            <w:pPr>
              <w:pStyle w:val="62"/>
              <w:rPr>
                <w:sz w:val="22"/>
                <w:szCs w:val="22"/>
              </w:rPr>
            </w:pPr>
            <w:r>
              <w:rPr>
                <w:sz w:val="22"/>
                <w:szCs w:val="22"/>
              </w:rPr>
              <w:t xml:space="preserve">. Button (s) control for on-tare-off functions </w:t>
            </w:r>
          </w:p>
          <w:p>
            <w:pPr>
              <w:pStyle w:val="62"/>
              <w:rPr>
                <w:sz w:val="22"/>
                <w:szCs w:val="22"/>
              </w:rPr>
            </w:pPr>
            <w:r>
              <w:rPr>
                <w:sz w:val="22"/>
                <w:szCs w:val="22"/>
              </w:rPr>
              <w:t xml:space="preserve">. Automatic: Zero Setting </w:t>
            </w:r>
          </w:p>
          <w:p>
            <w:pPr>
              <w:pStyle w:val="62"/>
              <w:rPr>
                <w:sz w:val="22"/>
                <w:szCs w:val="22"/>
              </w:rPr>
            </w:pPr>
            <w:r>
              <w:rPr>
                <w:sz w:val="22"/>
                <w:szCs w:val="22"/>
              </w:rPr>
              <w:t xml:space="preserve">. Weight locks function (preferable) </w:t>
            </w:r>
          </w:p>
          <w:p>
            <w:pPr>
              <w:pStyle w:val="62"/>
              <w:rPr>
                <w:sz w:val="22"/>
                <w:szCs w:val="22"/>
              </w:rPr>
            </w:pPr>
            <w:r>
              <w:rPr>
                <w:b/>
                <w:bCs/>
                <w:sz w:val="22"/>
                <w:szCs w:val="22"/>
              </w:rPr>
              <w:t>Power supply</w:t>
            </w:r>
            <w:r>
              <w:rPr>
                <w:sz w:val="22"/>
                <w:szCs w:val="22"/>
              </w:rPr>
              <w:t xml:space="preserve">: </w:t>
            </w:r>
          </w:p>
          <w:p>
            <w:pPr>
              <w:pStyle w:val="62"/>
              <w:rPr>
                <w:sz w:val="22"/>
                <w:szCs w:val="22"/>
              </w:rPr>
            </w:pPr>
            <w:r>
              <w:rPr>
                <w:sz w:val="22"/>
                <w:szCs w:val="22"/>
              </w:rPr>
              <w:t xml:space="preserve">. Battery operated by using 9 V., battery (to be included) </w:t>
            </w:r>
          </w:p>
          <w:p>
            <w:pPr>
              <w:pStyle w:val="62"/>
              <w:rPr>
                <w:sz w:val="22"/>
                <w:szCs w:val="22"/>
              </w:rPr>
            </w:pPr>
            <w:r>
              <w:rPr>
                <w:sz w:val="22"/>
                <w:szCs w:val="22"/>
              </w:rPr>
              <w:t xml:space="preserve">. Automatic off switch to save battery life </w:t>
            </w:r>
          </w:p>
          <w:p>
            <w:pPr>
              <w:pStyle w:val="62"/>
              <w:rPr>
                <w:sz w:val="22"/>
                <w:szCs w:val="22"/>
              </w:rPr>
            </w:pPr>
            <w:r>
              <w:rPr>
                <w:b/>
                <w:bCs/>
                <w:sz w:val="22"/>
                <w:szCs w:val="22"/>
              </w:rPr>
              <w:t>Baby tray:</w:t>
            </w:r>
          </w:p>
          <w:p>
            <w:pPr>
              <w:pStyle w:val="62"/>
              <w:rPr>
                <w:sz w:val="22"/>
                <w:szCs w:val="22"/>
              </w:rPr>
            </w:pPr>
            <w:r>
              <w:rPr>
                <w:sz w:val="22"/>
                <w:szCs w:val="22"/>
              </w:rPr>
              <w:t xml:space="preserve">. Detachable </w:t>
            </w:r>
          </w:p>
          <w:p>
            <w:pPr>
              <w:pStyle w:val="62"/>
              <w:rPr>
                <w:sz w:val="22"/>
                <w:szCs w:val="22"/>
              </w:rPr>
            </w:pPr>
            <w:r>
              <w:rPr>
                <w:sz w:val="22"/>
                <w:szCs w:val="22"/>
              </w:rPr>
              <w:t xml:space="preserve">. Made of unbreakable material </w:t>
            </w:r>
          </w:p>
          <w:p>
            <w:pPr>
              <w:pStyle w:val="62"/>
              <w:rPr>
                <w:sz w:val="22"/>
                <w:szCs w:val="22"/>
              </w:rPr>
            </w:pPr>
            <w:r>
              <w:rPr>
                <w:sz w:val="22"/>
                <w:szCs w:val="22"/>
              </w:rPr>
              <w:t xml:space="preserve">. Easy to clean and disinfect </w:t>
            </w:r>
          </w:p>
          <w:p>
            <w:pPr>
              <w:pStyle w:val="62"/>
              <w:rPr>
                <w:sz w:val="22"/>
                <w:szCs w:val="22"/>
              </w:rPr>
            </w:pPr>
            <w:r>
              <w:rPr>
                <w:sz w:val="22"/>
                <w:szCs w:val="22"/>
              </w:rPr>
              <w:t xml:space="preserve">. Anti-tilt </w:t>
            </w:r>
          </w:p>
          <w:p>
            <w:pPr>
              <w:pStyle w:val="62"/>
              <w:rPr>
                <w:sz w:val="22"/>
                <w:szCs w:val="22"/>
              </w:rPr>
            </w:pPr>
            <w:r>
              <w:rPr>
                <w:sz w:val="22"/>
                <w:szCs w:val="22"/>
              </w:rPr>
              <w:t xml:space="preserve">. Side with safe edges ends and of suitable heights </w:t>
            </w:r>
          </w:p>
          <w:p>
            <w:pPr>
              <w:pStyle w:val="62"/>
              <w:rPr>
                <w:sz w:val="22"/>
                <w:szCs w:val="22"/>
              </w:rPr>
            </w:pPr>
            <w:r>
              <w:rPr>
                <w:sz w:val="22"/>
                <w:szCs w:val="22"/>
              </w:rPr>
              <w:t xml:space="preserve">- Dimensions: 500 x 250 x 100 mm (L x W x H) (approx.) </w:t>
            </w:r>
          </w:p>
          <w:p>
            <w:pPr>
              <w:spacing w:before="0" w:after="0"/>
              <w:rPr>
                <w:sz w:val="22"/>
                <w:szCs w:val="22"/>
              </w:rPr>
            </w:pPr>
            <w:r>
              <w:rPr>
                <w:sz w:val="22"/>
                <w:szCs w:val="22"/>
              </w:rPr>
              <w:t xml:space="preserve">Safety: All safety measures to be considered for the baby &amp; staff </w:t>
            </w:r>
          </w:p>
          <w:p>
            <w:pPr>
              <w:spacing w:before="0" w:after="0"/>
              <w:rPr>
                <w:sz w:val="22"/>
                <w:szCs w:val="22"/>
              </w:rPr>
            </w:pPr>
          </w:p>
          <w:p>
            <w:pPr>
              <w:spacing w:before="0" w:after="0"/>
              <w:rPr>
                <w:rFonts w:ascii="Times New Roman" w:hAnsi="Times New Roman"/>
                <w:sz w:val="22"/>
                <w:szCs w:val="22"/>
                <w:lang w:val="en-US"/>
              </w:rPr>
            </w:pPr>
            <w:r>
              <w:rPr>
                <w:rFonts w:ascii="Times New Roman" w:hAnsi="Times New Roman"/>
                <w:sz w:val="22"/>
                <w:szCs w:val="22"/>
                <w:lang w:val="en-US"/>
              </w:rPr>
              <w:t>Unit: Each</w:t>
            </w:r>
          </w:p>
          <w:p>
            <w:pPr>
              <w:rPr>
                <w:color w:val="000000"/>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721" w:type="dxa"/>
            <w:tcBorders>
              <w:top w:val="nil"/>
              <w:left w:val="single" w:color="auto" w:sz="4" w:space="0"/>
              <w:bottom w:val="single" w:color="auto" w:sz="4" w:space="0"/>
              <w:right w:val="single" w:color="auto" w:sz="4" w:space="0"/>
            </w:tcBorders>
            <w:shd w:val="clear" w:color="auto" w:fill="auto"/>
          </w:tcPr>
          <w:p/>
          <w:p/>
          <w:p>
            <w:r>
              <w:rPr>
                <w:rFonts w:ascii="Times New Roman" w:hAnsi="Times New Roman"/>
                <w:b/>
                <w:sz w:val="22"/>
                <w:szCs w:val="22"/>
                <w:lang w:val="en-GB"/>
              </w:rPr>
              <w:t>Please provide delivery time and attach the catalogue</w:t>
            </w: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60" w:type="dxa"/>
          </w:tcPr>
          <w:p>
            <w:pPr>
              <w:numPr>
                <w:ilvl w:val="0"/>
                <w:numId w:val="4"/>
              </w:numPr>
              <w:jc w:val="center"/>
              <w:rPr>
                <w:rFonts w:ascii="Times New Roman" w:hAnsi="Times New Roman"/>
                <w:sz w:val="22"/>
                <w:szCs w:val="22"/>
                <w:lang w:val="en-US"/>
              </w:rPr>
            </w:pPr>
          </w:p>
        </w:tc>
        <w:tc>
          <w:tcPr>
            <w:tcW w:w="7197" w:type="dxa"/>
            <w:tcBorders>
              <w:top w:val="nil"/>
              <w:left w:val="single" w:color="auto" w:sz="8" w:space="0"/>
              <w:bottom w:val="single" w:color="auto" w:sz="8" w:space="0"/>
              <w:right w:val="single" w:color="auto" w:sz="8" w:space="0"/>
            </w:tcBorders>
            <w:shd w:val="clear" w:color="auto" w:fill="auto"/>
            <w:vAlign w:val="center"/>
          </w:tcPr>
          <w:p>
            <w:pPr>
              <w:rPr>
                <w:rFonts w:ascii="Times New Roman" w:hAnsi="Times New Roman"/>
                <w:color w:val="000000"/>
                <w:sz w:val="22"/>
                <w:szCs w:val="22"/>
              </w:rPr>
            </w:pPr>
            <w:r>
              <w:rPr>
                <w:rFonts w:ascii="Times New Roman" w:hAnsi="Times New Roman"/>
                <w:color w:val="000000"/>
                <w:sz w:val="22"/>
                <w:szCs w:val="22"/>
              </w:rPr>
              <w:t>Speculum-Vaginal, Medium Set</w:t>
            </w:r>
          </w:p>
          <w:p>
            <w:pPr>
              <w:spacing w:before="0" w:after="0"/>
              <w:rPr>
                <w:rFonts w:ascii="Times New Roman" w:hAnsi="Times New Roman"/>
                <w:sz w:val="22"/>
                <w:szCs w:val="22"/>
                <w:lang w:val="en-US"/>
              </w:rPr>
            </w:pPr>
            <w:r>
              <w:rPr>
                <w:rFonts w:ascii="Times New Roman" w:hAnsi="Times New Roman"/>
                <w:sz w:val="22"/>
                <w:szCs w:val="22"/>
                <w:lang w:val="en-US"/>
              </w:rPr>
              <w:t>Unit: Each</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721" w:type="dxa"/>
            <w:tcBorders>
              <w:top w:val="nil"/>
              <w:left w:val="single" w:color="auto" w:sz="4" w:space="0"/>
              <w:bottom w:val="single" w:color="auto" w:sz="4" w:space="0"/>
              <w:right w:val="single" w:color="auto" w:sz="4" w:space="0"/>
            </w:tcBorders>
            <w:shd w:val="clear" w:color="auto" w:fill="auto"/>
          </w:tcPr>
          <w:p/>
          <w:p>
            <w:r>
              <w:rPr>
                <w:rFonts w:ascii="Times New Roman" w:hAnsi="Times New Roman"/>
                <w:b/>
                <w:sz w:val="22"/>
                <w:szCs w:val="22"/>
                <w:lang w:val="en-GB"/>
              </w:rPr>
              <w:t>Please provide delivery time and attach the catalogue</w:t>
            </w: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060" w:type="dxa"/>
          </w:tcPr>
          <w:p>
            <w:pPr>
              <w:numPr>
                <w:ilvl w:val="0"/>
                <w:numId w:val="4"/>
              </w:numPr>
              <w:jc w:val="center"/>
              <w:rPr>
                <w:rFonts w:ascii="Times New Roman" w:hAnsi="Times New Roman"/>
                <w:sz w:val="22"/>
                <w:szCs w:val="22"/>
                <w:lang w:val="en-US"/>
              </w:rPr>
            </w:pPr>
          </w:p>
        </w:tc>
        <w:tc>
          <w:tcPr>
            <w:tcW w:w="7197" w:type="dxa"/>
            <w:tcBorders>
              <w:top w:val="nil"/>
              <w:left w:val="single" w:color="auto" w:sz="8" w:space="0"/>
              <w:bottom w:val="single" w:color="9BC2E6" w:sz="8" w:space="0"/>
              <w:right w:val="single" w:color="auto" w:sz="8" w:space="0"/>
            </w:tcBorders>
            <w:shd w:val="clear" w:color="auto" w:fill="auto"/>
            <w:vAlign w:val="center"/>
          </w:tcPr>
          <w:p>
            <w:pPr>
              <w:pStyle w:val="62"/>
              <w:rPr>
                <w:sz w:val="28"/>
                <w:szCs w:val="22"/>
              </w:rPr>
            </w:pPr>
            <w:r>
              <w:rPr>
                <w:b/>
                <w:bCs/>
                <w:sz w:val="28"/>
                <w:szCs w:val="22"/>
              </w:rPr>
              <w:t xml:space="preserve">Digital Thermometer </w:t>
            </w:r>
          </w:p>
          <w:p>
            <w:pPr>
              <w:pStyle w:val="62"/>
              <w:rPr>
                <w:sz w:val="22"/>
                <w:szCs w:val="22"/>
              </w:rPr>
            </w:pPr>
            <w:r>
              <w:rPr>
                <w:b/>
                <w:bCs/>
                <w:sz w:val="22"/>
                <w:szCs w:val="22"/>
              </w:rPr>
              <w:t xml:space="preserve">Description: </w:t>
            </w:r>
            <w:r>
              <w:rPr>
                <w:sz w:val="22"/>
                <w:szCs w:val="22"/>
              </w:rPr>
              <w:t>Thermometer, clinical, digital, 32 - 43</w:t>
            </w:r>
            <w:r>
              <w:rPr>
                <w:sz w:val="14"/>
                <w:szCs w:val="14"/>
              </w:rPr>
              <w:t>0</w:t>
            </w:r>
            <w:r>
              <w:rPr>
                <w:sz w:val="22"/>
                <w:szCs w:val="22"/>
              </w:rPr>
              <w:t xml:space="preserve">C </w:t>
            </w:r>
          </w:p>
          <w:p>
            <w:pPr>
              <w:pStyle w:val="62"/>
              <w:rPr>
                <w:sz w:val="22"/>
                <w:szCs w:val="22"/>
              </w:rPr>
            </w:pPr>
            <w:r>
              <w:rPr>
                <w:b/>
                <w:bCs/>
                <w:sz w:val="22"/>
                <w:szCs w:val="22"/>
              </w:rPr>
              <w:t>Technical Specifications</w:t>
            </w:r>
            <w:r>
              <w:rPr>
                <w:sz w:val="22"/>
                <w:szCs w:val="22"/>
              </w:rPr>
              <w:t xml:space="preserve">: </w:t>
            </w:r>
          </w:p>
          <w:p>
            <w:pPr>
              <w:pStyle w:val="62"/>
              <w:rPr>
                <w:sz w:val="22"/>
                <w:szCs w:val="22"/>
              </w:rPr>
            </w:pPr>
            <w:r>
              <w:rPr>
                <w:rFonts w:ascii="Franklin Gothic Book" w:hAnsi="Franklin Gothic Book" w:cs="Franklin Gothic Book"/>
                <w:sz w:val="18"/>
                <w:szCs w:val="18"/>
              </w:rPr>
              <w:t xml:space="preserve">• </w:t>
            </w:r>
            <w:r>
              <w:rPr>
                <w:sz w:val="22"/>
                <w:szCs w:val="22"/>
              </w:rPr>
              <w:t xml:space="preserve">Digital thermometer Celsius scale with switch to Fahrenheit </w:t>
            </w:r>
          </w:p>
          <w:p>
            <w:pPr>
              <w:pStyle w:val="62"/>
              <w:rPr>
                <w:sz w:val="22"/>
                <w:szCs w:val="22"/>
              </w:rPr>
            </w:pPr>
            <w:r>
              <w:rPr>
                <w:rFonts w:ascii="Franklin Gothic Book" w:hAnsi="Franklin Gothic Book" w:cs="Franklin Gothic Book"/>
                <w:sz w:val="18"/>
                <w:szCs w:val="18"/>
              </w:rPr>
              <w:t xml:space="preserve">• </w:t>
            </w:r>
            <w:r>
              <w:rPr>
                <w:sz w:val="22"/>
                <w:szCs w:val="22"/>
              </w:rPr>
              <w:t>Safe to use, atraumatic, no glass, no mercury</w:t>
            </w:r>
          </w:p>
          <w:p>
            <w:pPr>
              <w:pStyle w:val="62"/>
              <w:rPr>
                <w:sz w:val="22"/>
                <w:szCs w:val="22"/>
              </w:rPr>
            </w:pPr>
            <w:r>
              <w:rPr>
                <w:rFonts w:ascii="Franklin Gothic Book" w:hAnsi="Franklin Gothic Book" w:cs="Franklin Gothic Book"/>
                <w:sz w:val="18"/>
                <w:szCs w:val="18"/>
              </w:rPr>
              <w:t xml:space="preserve">• </w:t>
            </w:r>
            <w:r>
              <w:rPr>
                <w:sz w:val="22"/>
                <w:szCs w:val="22"/>
              </w:rPr>
              <w:t xml:space="preserve">Measurement range: 32°C to 43°C </w:t>
            </w:r>
          </w:p>
          <w:p>
            <w:pPr>
              <w:pStyle w:val="62"/>
              <w:rPr>
                <w:sz w:val="22"/>
                <w:szCs w:val="22"/>
              </w:rPr>
            </w:pPr>
            <w:r>
              <w:rPr>
                <w:rFonts w:ascii="Franklin Gothic Book" w:hAnsi="Franklin Gothic Book" w:cs="Franklin Gothic Book"/>
                <w:sz w:val="18"/>
                <w:szCs w:val="18"/>
              </w:rPr>
              <w:t xml:space="preserve">• </w:t>
            </w:r>
            <w:r>
              <w:rPr>
                <w:sz w:val="22"/>
                <w:szCs w:val="22"/>
              </w:rPr>
              <w:t xml:space="preserve">Accurate measurement: +/- 0.1°C between 35°C to 41°C </w:t>
            </w:r>
          </w:p>
          <w:p>
            <w:pPr>
              <w:pStyle w:val="62"/>
              <w:rPr>
                <w:sz w:val="22"/>
                <w:szCs w:val="22"/>
              </w:rPr>
            </w:pPr>
            <w:r>
              <w:rPr>
                <w:rFonts w:ascii="Franklin Gothic Book" w:hAnsi="Franklin Gothic Book" w:cs="Franklin Gothic Book"/>
                <w:sz w:val="18"/>
                <w:szCs w:val="18"/>
              </w:rPr>
              <w:t xml:space="preserve">• </w:t>
            </w:r>
            <w:r>
              <w:rPr>
                <w:sz w:val="22"/>
                <w:szCs w:val="22"/>
              </w:rPr>
              <w:t xml:space="preserve">Liquid crystal display, easy to read </w:t>
            </w:r>
          </w:p>
          <w:p>
            <w:pPr>
              <w:pStyle w:val="62"/>
              <w:rPr>
                <w:sz w:val="22"/>
                <w:szCs w:val="22"/>
              </w:rPr>
            </w:pPr>
            <w:r>
              <w:rPr>
                <w:rFonts w:ascii="Franklin Gothic Book" w:hAnsi="Franklin Gothic Book" w:cs="Franklin Gothic Book"/>
                <w:sz w:val="18"/>
                <w:szCs w:val="18"/>
              </w:rPr>
              <w:t xml:space="preserve">• </w:t>
            </w:r>
            <w:r>
              <w:rPr>
                <w:sz w:val="22"/>
                <w:szCs w:val="22"/>
              </w:rPr>
              <w:t xml:space="preserve">Beep sound and switch off </w:t>
            </w:r>
          </w:p>
          <w:p>
            <w:pPr>
              <w:pStyle w:val="62"/>
              <w:rPr>
                <w:sz w:val="22"/>
                <w:szCs w:val="22"/>
              </w:rPr>
            </w:pPr>
            <w:r>
              <w:rPr>
                <w:rFonts w:ascii="Franklin Gothic Book" w:hAnsi="Franklin Gothic Book" w:cs="Franklin Gothic Book"/>
                <w:sz w:val="18"/>
                <w:szCs w:val="18"/>
              </w:rPr>
              <w:t xml:space="preserve">• </w:t>
            </w:r>
            <w:r>
              <w:rPr>
                <w:sz w:val="22"/>
                <w:szCs w:val="22"/>
              </w:rPr>
              <w:t xml:space="preserve">Water proof for ease of cleaning </w:t>
            </w:r>
          </w:p>
          <w:p>
            <w:pPr>
              <w:pStyle w:val="62"/>
              <w:rPr>
                <w:sz w:val="22"/>
                <w:szCs w:val="22"/>
              </w:rPr>
            </w:pPr>
            <w:r>
              <w:rPr>
                <w:rFonts w:ascii="Franklin Gothic Book" w:hAnsi="Franklin Gothic Book" w:cs="Franklin Gothic Book"/>
                <w:sz w:val="18"/>
                <w:szCs w:val="18"/>
              </w:rPr>
              <w:t xml:space="preserve">• </w:t>
            </w:r>
            <w:r>
              <w:rPr>
                <w:sz w:val="22"/>
                <w:szCs w:val="22"/>
              </w:rPr>
              <w:t xml:space="preserve">Battery powered </w:t>
            </w:r>
          </w:p>
          <w:p>
            <w:pPr>
              <w:spacing w:before="0" w:after="0"/>
              <w:rPr>
                <w:rFonts w:ascii="Times New Roman" w:hAnsi="Times New Roman"/>
                <w:sz w:val="22"/>
                <w:szCs w:val="22"/>
                <w:lang w:val="en-US"/>
              </w:rPr>
            </w:pPr>
            <w:r>
              <w:rPr>
                <w:rFonts w:ascii="Times New Roman" w:hAnsi="Times New Roman"/>
                <w:sz w:val="22"/>
                <w:szCs w:val="22"/>
                <w:lang w:val="en-US"/>
              </w:rPr>
              <w:t xml:space="preserve"> Unit: Each</w:t>
            </w:r>
          </w:p>
          <w:p>
            <w:pPr>
              <w:rPr>
                <w:color w:val="000000"/>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721" w:type="dxa"/>
            <w:tcBorders>
              <w:top w:val="nil"/>
              <w:left w:val="single" w:color="auto" w:sz="4" w:space="0"/>
              <w:bottom w:val="single" w:color="auto" w:sz="4" w:space="0"/>
              <w:right w:val="single" w:color="auto" w:sz="4" w:space="0"/>
            </w:tcBorders>
            <w:shd w:val="clear" w:color="auto" w:fill="auto"/>
          </w:tcPr>
          <w:p/>
          <w:p/>
          <w:p/>
          <w:p/>
          <w:p/>
          <w:p>
            <w:r>
              <w:rPr>
                <w:rFonts w:ascii="Times New Roman" w:hAnsi="Times New Roman"/>
                <w:b/>
                <w:sz w:val="22"/>
                <w:szCs w:val="22"/>
                <w:lang w:val="en-GB"/>
              </w:rPr>
              <w:t>Please provide delivery time and attach the catalogue</w:t>
            </w: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bl>
    <w:p>
      <w:pPr>
        <w:spacing w:before="0"/>
        <w:rPr>
          <w:rFonts w:ascii="Times New Roman" w:hAnsi="Times New Roman"/>
          <w:sz w:val="22"/>
          <w:szCs w:val="22"/>
          <w:lang w:val="en-GB"/>
        </w:rPr>
      </w:pPr>
    </w:p>
    <w:p>
      <w:pPr>
        <w:spacing w:before="0"/>
        <w:rPr>
          <w:rFonts w:ascii="Times New Roman" w:hAnsi="Times New Roman"/>
          <w:sz w:val="22"/>
          <w:szCs w:val="22"/>
          <w:lang w:val="en-GB"/>
        </w:rPr>
      </w:pPr>
    </w:p>
    <w:p>
      <w:pPr>
        <w:spacing w:before="0"/>
        <w:rPr>
          <w:rFonts w:ascii="Times New Roman" w:hAnsi="Times New Roman"/>
          <w:sz w:val="22"/>
          <w:szCs w:val="22"/>
          <w:lang w:val="en-GB"/>
        </w:rPr>
      </w:pPr>
    </w:p>
    <w:p>
      <w:pPr>
        <w:spacing w:before="0"/>
        <w:rPr>
          <w:rFonts w:ascii="Times New Roman" w:hAnsi="Times New Roman"/>
          <w:sz w:val="22"/>
          <w:szCs w:val="22"/>
          <w:lang w:val="en-GB"/>
        </w:rPr>
      </w:pPr>
    </w:p>
    <w:p>
      <w:pPr>
        <w:spacing w:before="0"/>
        <w:rPr>
          <w:rFonts w:ascii="Times New Roman" w:hAnsi="Times New Roman"/>
          <w:sz w:val="22"/>
          <w:szCs w:val="22"/>
          <w:lang w:val="en-GB"/>
        </w:rPr>
      </w:pPr>
    </w:p>
    <w:p>
      <w:pPr>
        <w:spacing w:before="0"/>
        <w:rPr>
          <w:rFonts w:ascii="Times New Roman" w:hAnsi="Times New Roman"/>
          <w:sz w:val="22"/>
          <w:szCs w:val="22"/>
          <w:lang w:val="en-GB"/>
        </w:rPr>
      </w:pPr>
    </w:p>
    <w:p>
      <w:pPr>
        <w:spacing w:before="0"/>
        <w:rPr>
          <w:rFonts w:ascii="Times New Roman" w:hAnsi="Times New Roman"/>
          <w:sz w:val="22"/>
          <w:szCs w:val="22"/>
          <w:lang w:val="en-GB"/>
        </w:rPr>
      </w:pPr>
    </w:p>
    <w:p>
      <w:pPr>
        <w:spacing w:before="0"/>
        <w:rPr>
          <w:rFonts w:ascii="Times New Roman" w:hAnsi="Times New Roman"/>
          <w:sz w:val="22"/>
          <w:szCs w:val="22"/>
          <w:lang w:val="en-GB"/>
        </w:rPr>
      </w:pPr>
      <w:bookmarkStart w:id="1" w:name="_GoBack"/>
      <w:bookmarkEnd w:id="1"/>
    </w:p>
    <w:p>
      <w:pPr>
        <w:spacing w:before="0" w:after="0"/>
        <w:rPr>
          <w:rFonts w:ascii="Times New Roman" w:hAnsi="Times New Roman"/>
          <w:b/>
          <w:sz w:val="28"/>
          <w:szCs w:val="22"/>
          <w:lang w:val="en-GB"/>
        </w:rPr>
      </w:pPr>
    </w:p>
    <w:p>
      <w:pPr>
        <w:spacing w:line="247" w:lineRule="auto"/>
        <w:ind w:right="410"/>
        <w:rPr>
          <w:b/>
          <w:color w:val="0070C0"/>
          <w:sz w:val="24"/>
          <w:szCs w:val="24"/>
        </w:rPr>
      </w:pPr>
      <w:r>
        <w:rPr>
          <w:b/>
          <w:color w:val="0070C0"/>
          <w:sz w:val="24"/>
          <w:szCs w:val="24"/>
        </w:rPr>
        <w:t>LOT 2–Supply of Medical Consumables for Debrebrhan, Amhara Region</w:t>
      </w:r>
    </w:p>
    <w:tbl>
      <w:tblPr>
        <w:tblStyle w:val="12"/>
        <w:tblW w:w="15307"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7685"/>
        <w:gridCol w:w="2349"/>
        <w:gridCol w:w="1936"/>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1060" w:type="dxa"/>
            <w:shd w:val="pct5" w:color="auto" w:fill="FFFFFF"/>
            <w:vAlign w:val="center"/>
          </w:tcPr>
          <w:p>
            <w:pPr>
              <w:spacing w:before="0" w:after="0"/>
              <w:jc w:val="center"/>
              <w:rPr>
                <w:rFonts w:ascii="Times New Roman" w:hAnsi="Times New Roman"/>
                <w:b/>
                <w:sz w:val="22"/>
                <w:szCs w:val="22"/>
              </w:rPr>
            </w:pPr>
            <w:r>
              <w:rPr>
                <w:rFonts w:ascii="Times New Roman" w:hAnsi="Times New Roman"/>
                <w:sz w:val="22"/>
                <w:szCs w:val="22"/>
                <w:lang w:val="en-GB"/>
              </w:rPr>
              <w:br w:type="page"/>
            </w:r>
            <w:r>
              <w:rPr>
                <w:rFonts w:ascii="Times New Roman" w:hAnsi="Times New Roman"/>
                <w:b/>
                <w:sz w:val="22"/>
                <w:szCs w:val="22"/>
              </w:rPr>
              <w:t>1.</w:t>
            </w:r>
          </w:p>
          <w:p>
            <w:pPr>
              <w:spacing w:before="0" w:after="0"/>
              <w:jc w:val="center"/>
              <w:rPr>
                <w:rFonts w:ascii="Times New Roman" w:hAnsi="Times New Roman"/>
                <w:b/>
                <w:sz w:val="22"/>
                <w:szCs w:val="22"/>
                <w:highlight w:val="green"/>
              </w:rPr>
            </w:pPr>
            <w:r>
              <w:rPr>
                <w:rFonts w:ascii="Times New Roman" w:hAnsi="Times New Roman"/>
                <w:b/>
                <w:sz w:val="22"/>
                <w:szCs w:val="22"/>
              </w:rPr>
              <w:t xml:space="preserve">Item </w:t>
            </w:r>
            <w:r>
              <w:rPr>
                <w:rFonts w:ascii="Times New Roman" w:hAnsi="Times New Roman"/>
                <w:b/>
                <w:sz w:val="22"/>
                <w:szCs w:val="22"/>
                <w:lang w:val="en-GB"/>
              </w:rPr>
              <w:t>number</w:t>
            </w:r>
          </w:p>
        </w:tc>
        <w:tc>
          <w:tcPr>
            <w:tcW w:w="7685" w:type="dxa"/>
            <w:shd w:val="pct5" w:color="auto" w:fill="FFFFFF"/>
            <w:vAlign w:val="center"/>
          </w:tcPr>
          <w:p>
            <w:pPr>
              <w:spacing w:before="0" w:after="0"/>
              <w:jc w:val="center"/>
              <w:rPr>
                <w:rFonts w:ascii="Times New Roman" w:hAnsi="Times New Roman"/>
                <w:b/>
                <w:sz w:val="22"/>
                <w:szCs w:val="22"/>
              </w:rPr>
            </w:pPr>
            <w:r>
              <w:rPr>
                <w:rFonts w:ascii="Times New Roman" w:hAnsi="Times New Roman"/>
                <w:b/>
                <w:sz w:val="22"/>
                <w:szCs w:val="22"/>
              </w:rPr>
              <w:t>2.</w:t>
            </w:r>
          </w:p>
          <w:p>
            <w:pPr>
              <w:tabs>
                <w:tab w:val="left" w:pos="1260"/>
              </w:tabs>
              <w:spacing w:before="0" w:after="0"/>
              <w:jc w:val="center"/>
              <w:rPr>
                <w:rFonts w:ascii="Times New Roman" w:hAnsi="Times New Roman"/>
                <w:sz w:val="22"/>
                <w:szCs w:val="22"/>
              </w:rPr>
            </w:pPr>
            <w:r>
              <w:rPr>
                <w:rFonts w:ascii="Times New Roman" w:hAnsi="Times New Roman"/>
                <w:b/>
                <w:sz w:val="22"/>
                <w:szCs w:val="22"/>
                <w:lang w:val="en-GB"/>
              </w:rPr>
              <w:t>Specifications</w:t>
            </w:r>
            <w:r>
              <w:rPr>
                <w:rFonts w:ascii="Times New Roman" w:hAnsi="Times New Roman"/>
                <w:b/>
                <w:sz w:val="22"/>
                <w:szCs w:val="22"/>
              </w:rPr>
              <w:t xml:space="preserve"> </w:t>
            </w:r>
            <w:r>
              <w:rPr>
                <w:rFonts w:ascii="Times New Roman" w:hAnsi="Times New Roman"/>
                <w:b/>
                <w:sz w:val="22"/>
                <w:szCs w:val="22"/>
                <w:lang w:val="en-GB"/>
              </w:rPr>
              <w:t>required</w:t>
            </w:r>
          </w:p>
        </w:tc>
        <w:tc>
          <w:tcPr>
            <w:tcW w:w="2349" w:type="dxa"/>
            <w:shd w:val="pct5" w:color="auto" w:fill="FFFFFF"/>
            <w:vAlign w:val="center"/>
          </w:tcPr>
          <w:p>
            <w:pPr>
              <w:tabs>
                <w:tab w:val="left" w:pos="729"/>
              </w:tabs>
              <w:spacing w:before="0" w:after="0"/>
              <w:jc w:val="center"/>
              <w:rPr>
                <w:rFonts w:ascii="Times New Roman" w:hAnsi="Times New Roman"/>
                <w:b/>
                <w:sz w:val="22"/>
                <w:szCs w:val="22"/>
              </w:rPr>
            </w:pPr>
            <w:r>
              <w:rPr>
                <w:rFonts w:ascii="Times New Roman" w:hAnsi="Times New Roman"/>
                <w:b/>
                <w:sz w:val="22"/>
                <w:szCs w:val="22"/>
              </w:rPr>
              <w:t>3.</w:t>
            </w:r>
          </w:p>
          <w:p>
            <w:pPr>
              <w:tabs>
                <w:tab w:val="left" w:pos="729"/>
              </w:tabs>
              <w:spacing w:before="0" w:after="0"/>
              <w:jc w:val="center"/>
              <w:rPr>
                <w:rFonts w:ascii="Times New Roman" w:hAnsi="Times New Roman"/>
                <w:b/>
                <w:sz w:val="22"/>
                <w:szCs w:val="22"/>
              </w:rPr>
            </w:pPr>
            <w:r>
              <w:rPr>
                <w:rFonts w:ascii="Times New Roman" w:hAnsi="Times New Roman"/>
                <w:b/>
                <w:sz w:val="22"/>
                <w:szCs w:val="22"/>
                <w:lang w:val="en-GB"/>
              </w:rPr>
              <w:t>Specifications</w:t>
            </w:r>
            <w:r>
              <w:rPr>
                <w:rFonts w:ascii="Times New Roman" w:hAnsi="Times New Roman"/>
                <w:b/>
                <w:sz w:val="22"/>
                <w:szCs w:val="22"/>
              </w:rPr>
              <w:t xml:space="preserve"> </w:t>
            </w:r>
            <w:r>
              <w:rPr>
                <w:rFonts w:ascii="Times New Roman" w:hAnsi="Times New Roman"/>
                <w:b/>
                <w:sz w:val="22"/>
                <w:szCs w:val="22"/>
                <w:lang w:val="en-GB"/>
              </w:rPr>
              <w:t>offered</w:t>
            </w:r>
          </w:p>
        </w:tc>
        <w:tc>
          <w:tcPr>
            <w:tcW w:w="1936" w:type="dxa"/>
            <w:shd w:val="pct5" w:color="auto" w:fill="FFFFFF"/>
            <w:vAlign w:val="center"/>
          </w:tcPr>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4.</w:t>
            </w:r>
          </w:p>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 xml:space="preserve">Notes, remarks, </w:t>
            </w:r>
            <w:r>
              <w:rPr>
                <w:rFonts w:ascii="Times New Roman" w:hAnsi="Times New Roman"/>
                <w:b/>
                <w:sz w:val="22"/>
                <w:szCs w:val="22"/>
                <w:lang w:val="en-GB"/>
              </w:rPr>
              <w:br w:type="textWrapping"/>
            </w:r>
            <w:r>
              <w:rPr>
                <w:rFonts w:ascii="Times New Roman" w:hAnsi="Times New Roman"/>
                <w:b/>
                <w:sz w:val="22"/>
                <w:szCs w:val="22"/>
                <w:lang w:val="en-GB"/>
              </w:rPr>
              <w:t>ref to documentation</w:t>
            </w:r>
          </w:p>
        </w:tc>
        <w:tc>
          <w:tcPr>
            <w:tcW w:w="2277" w:type="dxa"/>
            <w:shd w:val="pct5" w:color="auto" w:fill="FFFFFF"/>
            <w:vAlign w:val="center"/>
          </w:tcPr>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5.</w:t>
            </w:r>
          </w:p>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Evaluation committee’s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3"/>
              </w:numPr>
              <w:jc w:val="center"/>
              <w:rPr>
                <w:rFonts w:ascii="Times New Roman" w:hAnsi="Times New Roman"/>
                <w:sz w:val="22"/>
                <w:szCs w:val="22"/>
                <w:highlight w:val="green"/>
                <w:lang w:val="en-GB"/>
              </w:rPr>
            </w:pPr>
          </w:p>
        </w:tc>
        <w:tc>
          <w:tcPr>
            <w:tcW w:w="7685" w:type="dxa"/>
            <w:tcBorders>
              <w:top w:val="nil"/>
              <w:left w:val="single" w:color="auto" w:sz="8" w:space="0"/>
              <w:bottom w:val="single" w:color="auto" w:sz="8" w:space="0"/>
              <w:right w:val="single" w:color="auto" w:sz="8" w:space="0"/>
            </w:tcBorders>
            <w:shd w:val="clear" w:color="auto" w:fill="auto"/>
            <w:vAlign w:val="center"/>
          </w:tcPr>
          <w:p>
            <w:pPr>
              <w:spacing w:before="0" w:after="0"/>
              <w:rPr>
                <w:color w:val="000000"/>
                <w:sz w:val="18"/>
                <w:szCs w:val="18"/>
              </w:rPr>
            </w:pPr>
            <w:r>
              <w:rPr>
                <w:rFonts w:ascii="Times New Roman" w:hAnsi="Times New Roman"/>
                <w:sz w:val="22"/>
                <w:szCs w:val="22"/>
                <w:lang w:val="en-GB"/>
              </w:rPr>
              <w:t>Measuring tape – Each</w:t>
            </w:r>
            <w:r>
              <w:rPr>
                <w:color w:val="000000"/>
                <w:sz w:val="18"/>
                <w:szCs w:val="18"/>
              </w:rPr>
              <w:br w:type="textWrapping"/>
            </w:r>
          </w:p>
          <w:p>
            <w:pPr>
              <w:spacing w:before="0" w:after="0"/>
              <w:rPr>
                <w:rFonts w:ascii="Times New Roman" w:hAnsi="Times New Roman"/>
                <w:sz w:val="22"/>
                <w:szCs w:val="22"/>
                <w:lang w:val="en-US"/>
              </w:rPr>
            </w:pPr>
            <w:r>
              <w:rPr>
                <w:rFonts w:ascii="Times New Roman" w:hAnsi="Times New Roman"/>
                <w:sz w:val="22"/>
                <w:szCs w:val="22"/>
                <w:lang w:val="en-GB"/>
              </w:rPr>
              <w:t>Quantity:</w:t>
            </w:r>
            <w:r>
              <w:rPr>
                <w:rFonts w:ascii="Times New Roman" w:hAnsi="Times New Roman"/>
                <w:sz w:val="22"/>
                <w:szCs w:val="22"/>
                <w:lang w:val="en-US"/>
              </w:rPr>
              <w:t>100</w:t>
            </w:r>
          </w:p>
          <w:p>
            <w:pPr>
              <w:spacing w:before="0" w:after="0"/>
              <w:rPr>
                <w:rFonts w:ascii="Times New Roman" w:hAnsi="Times New Roman"/>
                <w:sz w:val="22"/>
                <w:szCs w:val="22"/>
                <w:lang w:val="en-US"/>
              </w:rPr>
            </w:pPr>
            <w:r>
              <w:rPr>
                <w:rFonts w:ascii="Times New Roman" w:hAnsi="Times New Roman"/>
                <w:sz w:val="22"/>
                <w:szCs w:val="22"/>
                <w:lang w:val="en-US"/>
              </w:rPr>
              <w:t>Unit: Each</w:t>
            </w:r>
          </w:p>
          <w:p>
            <w:pPr>
              <w:spacing w:before="0" w:after="0"/>
              <w:rPr>
                <w:rFonts w:ascii="Times New Roman" w:hAnsi="Times New Roman"/>
                <w:snapToGrid/>
                <w:color w:val="000000"/>
                <w:sz w:val="18"/>
                <w:szCs w:val="18"/>
                <w:lang w:eastAsia="en-GB"/>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349" w:type="dxa"/>
            <w:tcBorders>
              <w:top w:val="nil"/>
              <w:left w:val="single" w:color="auto" w:sz="4" w:space="0"/>
              <w:bottom w:val="single" w:color="auto" w:sz="4" w:space="0"/>
              <w:right w:val="single" w:color="auto" w:sz="4" w:space="0"/>
            </w:tcBorders>
            <w:shd w:val="clear" w:color="auto" w:fill="auto"/>
            <w:vAlign w:val="bottom"/>
          </w:tcPr>
          <w:p>
            <w:pPr>
              <w:spacing w:before="0" w:after="0"/>
              <w:jc w:val="center"/>
              <w:rPr>
                <w:rFonts w:ascii="Times New Roman" w:hAnsi="Times New Roman"/>
                <w:snapToGrid/>
                <w:color w:val="000000"/>
                <w:lang w:eastAsia="en-GB"/>
              </w:rPr>
            </w:pPr>
          </w:p>
        </w:tc>
        <w:tc>
          <w:tcPr>
            <w:tcW w:w="1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jc w:val="center"/>
              <w:rPr>
                <w:rFonts w:ascii="Times New Roman" w:hAnsi="Times New Roman"/>
                <w:snapToGrid/>
                <w:color w:val="000000"/>
                <w:lang w:eastAsia="en-GB"/>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3"/>
              </w:numPr>
              <w:jc w:val="center"/>
              <w:rPr>
                <w:rFonts w:ascii="Times New Roman" w:hAnsi="Times New Roman"/>
                <w:sz w:val="22"/>
                <w:szCs w:val="22"/>
                <w:highlight w:val="green"/>
                <w:lang w:val="en-US"/>
              </w:rPr>
            </w:pPr>
          </w:p>
        </w:tc>
        <w:tc>
          <w:tcPr>
            <w:tcW w:w="7685" w:type="dxa"/>
            <w:tcBorders>
              <w:top w:val="nil"/>
              <w:left w:val="single" w:color="auto" w:sz="8" w:space="0"/>
              <w:bottom w:val="single" w:color="auto" w:sz="8" w:space="0"/>
              <w:right w:val="single" w:color="auto" w:sz="8" w:space="0"/>
            </w:tcBorders>
            <w:shd w:val="clear" w:color="auto" w:fill="auto"/>
            <w:vAlign w:val="center"/>
          </w:tcPr>
          <w:p>
            <w:pPr>
              <w:rPr>
                <w:rFonts w:ascii="Times New Roman" w:hAnsi="Times New Roman"/>
                <w:color w:val="000000"/>
                <w:sz w:val="22"/>
                <w:szCs w:val="22"/>
              </w:rPr>
            </w:pPr>
            <w:r>
              <w:rPr>
                <w:rFonts w:ascii="Times New Roman" w:hAnsi="Times New Roman"/>
                <w:color w:val="000000"/>
                <w:sz w:val="22"/>
                <w:szCs w:val="22"/>
              </w:rPr>
              <w:t xml:space="preserve">Vacutainer Blood Collection Tube - with EDTA anticoagulant purple top 4ml Plastic </w:t>
            </w:r>
          </w:p>
          <w:p>
            <w:pPr>
              <w:spacing w:before="0" w:after="0"/>
              <w:rPr>
                <w:rFonts w:ascii="Times New Roman" w:hAnsi="Times New Roman"/>
                <w:sz w:val="22"/>
                <w:szCs w:val="22"/>
                <w:lang w:val="en-US"/>
              </w:rPr>
            </w:pPr>
            <w:r>
              <w:rPr>
                <w:rFonts w:ascii="Times New Roman" w:hAnsi="Times New Roman"/>
                <w:sz w:val="22"/>
                <w:szCs w:val="22"/>
                <w:lang w:val="en-GB"/>
              </w:rPr>
              <w:t>Quantity:</w:t>
            </w:r>
            <w:r>
              <w:rPr>
                <w:rFonts w:ascii="Times New Roman" w:hAnsi="Times New Roman"/>
                <w:sz w:val="22"/>
                <w:szCs w:val="22"/>
                <w:lang w:val="en-US"/>
              </w:rPr>
              <w:t>100</w:t>
            </w:r>
            <w:r>
              <w:rPr>
                <w:rFonts w:ascii="Times New Roman" w:hAnsi="Times New Roman"/>
                <w:sz w:val="22"/>
                <w:szCs w:val="22"/>
                <w:lang w:val="en-US"/>
              </w:rPr>
              <w:br w:type="textWrapping"/>
            </w:r>
            <w:r>
              <w:rPr>
                <w:rFonts w:ascii="Times New Roman" w:hAnsi="Times New Roman"/>
                <w:sz w:val="22"/>
                <w:szCs w:val="22"/>
                <w:lang w:val="en-US"/>
              </w:rPr>
              <w:t>Unit: Each</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349" w:type="dxa"/>
            <w:tcBorders>
              <w:top w:val="nil"/>
              <w:left w:val="single" w:color="auto" w:sz="4" w:space="0"/>
              <w:bottom w:val="single" w:color="auto" w:sz="4" w:space="0"/>
              <w:right w:val="single" w:color="auto" w:sz="4" w:space="0"/>
            </w:tcBorders>
            <w:shd w:val="clear" w:color="auto" w:fill="auto"/>
            <w:vAlign w:val="bottom"/>
          </w:tcPr>
          <w:p>
            <w:pPr>
              <w:jc w:val="center"/>
              <w:rPr>
                <w:color w:val="000000"/>
              </w:rPr>
            </w:pP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3"/>
              </w:numPr>
              <w:jc w:val="center"/>
              <w:rPr>
                <w:rFonts w:ascii="Times New Roman" w:hAnsi="Times New Roman"/>
                <w:sz w:val="22"/>
                <w:szCs w:val="22"/>
                <w:highlight w:val="green"/>
                <w:lang w:val="en-US"/>
              </w:rPr>
            </w:pPr>
          </w:p>
        </w:tc>
        <w:tc>
          <w:tcPr>
            <w:tcW w:w="7685" w:type="dxa"/>
            <w:tcBorders>
              <w:top w:val="nil"/>
              <w:left w:val="single" w:color="auto" w:sz="8" w:space="0"/>
              <w:bottom w:val="single" w:color="auto" w:sz="8" w:space="0"/>
              <w:right w:val="single" w:color="auto" w:sz="8" w:space="0"/>
            </w:tcBorders>
            <w:shd w:val="clear" w:color="auto" w:fill="auto"/>
            <w:vAlign w:val="center"/>
          </w:tcPr>
          <w:p>
            <w:pPr>
              <w:rPr>
                <w:rFonts w:ascii="Times New Roman" w:hAnsi="Times New Roman"/>
                <w:sz w:val="22"/>
                <w:szCs w:val="22"/>
                <w:lang w:val="en-GB"/>
              </w:rPr>
            </w:pPr>
            <w:r>
              <w:rPr>
                <w:rFonts w:ascii="Times New Roman" w:hAnsi="Times New Roman"/>
                <w:sz w:val="22"/>
                <w:szCs w:val="22"/>
                <w:lang w:val="en-GB"/>
              </w:rPr>
              <w:t>Glucose test strips - 50 tests</w:t>
            </w:r>
          </w:p>
          <w:p>
            <w:pPr>
              <w:spacing w:before="0" w:after="0"/>
              <w:rPr>
                <w:rFonts w:ascii="Times New Roman" w:hAnsi="Times New Roman"/>
                <w:sz w:val="22"/>
                <w:szCs w:val="22"/>
                <w:lang w:val="en-GB"/>
              </w:rPr>
            </w:pPr>
            <w:r>
              <w:rPr>
                <w:rFonts w:ascii="Times New Roman" w:hAnsi="Times New Roman"/>
                <w:sz w:val="22"/>
                <w:szCs w:val="22"/>
                <w:lang w:val="en-GB"/>
              </w:rPr>
              <w:t>Quantity:50</w:t>
            </w:r>
            <w:r>
              <w:rPr>
                <w:rFonts w:ascii="Times New Roman" w:hAnsi="Times New Roman"/>
                <w:sz w:val="22"/>
                <w:szCs w:val="22"/>
                <w:lang w:val="en-GB"/>
              </w:rPr>
              <w:br w:type="textWrapping"/>
            </w:r>
            <w:r>
              <w:rPr>
                <w:rFonts w:ascii="Times New Roman" w:hAnsi="Times New Roman"/>
                <w:sz w:val="22"/>
                <w:szCs w:val="22"/>
                <w:lang w:val="en-GB"/>
              </w:rPr>
              <w:t>Unit: Box of 50 test</w:t>
            </w:r>
          </w:p>
          <w:p>
            <w:pPr>
              <w:rPr>
                <w:rFonts w:ascii="Times New Roman" w:hAnsi="Times New Roman"/>
                <w:sz w:val="22"/>
                <w:szCs w:val="22"/>
                <w:lang w:val="en-GB"/>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349" w:type="dxa"/>
            <w:tcBorders>
              <w:top w:val="nil"/>
              <w:left w:val="single" w:color="auto" w:sz="4" w:space="0"/>
              <w:bottom w:val="single" w:color="auto" w:sz="4" w:space="0"/>
              <w:right w:val="single" w:color="auto" w:sz="4" w:space="0"/>
            </w:tcBorders>
            <w:shd w:val="clear" w:color="auto" w:fill="auto"/>
            <w:vAlign w:val="bottom"/>
          </w:tcPr>
          <w:p>
            <w:pPr>
              <w:jc w:val="center"/>
              <w:rPr>
                <w:color w:val="000000"/>
              </w:rPr>
            </w:pP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3"/>
              </w:numPr>
              <w:jc w:val="center"/>
              <w:rPr>
                <w:rFonts w:ascii="Times New Roman" w:hAnsi="Times New Roman"/>
                <w:sz w:val="22"/>
                <w:szCs w:val="22"/>
                <w:highlight w:val="green"/>
                <w:lang w:val="en-US"/>
              </w:rPr>
            </w:pPr>
          </w:p>
        </w:tc>
        <w:tc>
          <w:tcPr>
            <w:tcW w:w="7685" w:type="dxa"/>
            <w:tcBorders>
              <w:top w:val="nil"/>
              <w:left w:val="single" w:color="auto" w:sz="8" w:space="0"/>
              <w:bottom w:val="single" w:color="auto" w:sz="8" w:space="0"/>
              <w:right w:val="single" w:color="auto" w:sz="8" w:space="0"/>
            </w:tcBorders>
            <w:shd w:val="clear" w:color="auto" w:fill="auto"/>
            <w:vAlign w:val="center"/>
          </w:tcPr>
          <w:p>
            <w:pPr>
              <w:rPr>
                <w:rFonts w:ascii="Times New Roman" w:hAnsi="Times New Roman"/>
                <w:color w:val="000000"/>
              </w:rPr>
            </w:pPr>
            <w:r>
              <w:rPr>
                <w:rFonts w:ascii="Times New Roman" w:hAnsi="Times New Roman"/>
                <w:color w:val="000000"/>
              </w:rPr>
              <w:t>Glove Surgical Latex Sterile Powder Free - No. 7 – 50 pairs</w:t>
            </w:r>
          </w:p>
          <w:p>
            <w:pPr>
              <w:spacing w:before="0" w:after="0"/>
              <w:rPr>
                <w:rFonts w:ascii="Times New Roman" w:hAnsi="Times New Roman"/>
                <w:sz w:val="22"/>
                <w:szCs w:val="22"/>
                <w:lang w:val="en-US"/>
              </w:rPr>
            </w:pPr>
            <w:r>
              <w:rPr>
                <w:rFonts w:ascii="Times New Roman" w:hAnsi="Times New Roman"/>
                <w:sz w:val="22"/>
                <w:szCs w:val="22"/>
                <w:lang w:val="en-GB"/>
              </w:rPr>
              <w:t>Quantity:</w:t>
            </w:r>
            <w:r>
              <w:rPr>
                <w:rFonts w:ascii="Times New Roman" w:hAnsi="Times New Roman"/>
                <w:sz w:val="22"/>
                <w:szCs w:val="22"/>
                <w:lang w:val="en-US"/>
              </w:rPr>
              <w:t>30</w:t>
            </w:r>
          </w:p>
          <w:p>
            <w:pPr>
              <w:spacing w:before="0" w:after="0"/>
              <w:rPr>
                <w:rFonts w:ascii="Times New Roman" w:hAnsi="Times New Roman"/>
                <w:sz w:val="22"/>
                <w:szCs w:val="22"/>
                <w:lang w:val="en-US"/>
              </w:rPr>
            </w:pPr>
            <w:r>
              <w:rPr>
                <w:rFonts w:ascii="Times New Roman" w:hAnsi="Times New Roman"/>
                <w:sz w:val="22"/>
                <w:szCs w:val="22"/>
                <w:lang w:val="en-US"/>
              </w:rPr>
              <w:t>Unit: Pair Box of 50 pair</w:t>
            </w:r>
          </w:p>
          <w:p>
            <w:pPr>
              <w:rPr>
                <w:color w:val="000000"/>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349" w:type="dxa"/>
            <w:tcBorders>
              <w:top w:val="nil"/>
              <w:left w:val="single" w:color="auto" w:sz="4" w:space="0"/>
              <w:bottom w:val="single" w:color="auto" w:sz="4" w:space="0"/>
              <w:right w:val="single" w:color="auto" w:sz="4" w:space="0"/>
            </w:tcBorders>
            <w:shd w:val="clear" w:color="auto" w:fill="auto"/>
            <w:vAlign w:val="bottom"/>
          </w:tcPr>
          <w:p>
            <w:pPr>
              <w:jc w:val="center"/>
              <w:rPr>
                <w:color w:val="000000"/>
              </w:rPr>
            </w:pP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3"/>
              </w:numPr>
              <w:jc w:val="center"/>
              <w:rPr>
                <w:rFonts w:ascii="Times New Roman" w:hAnsi="Times New Roman"/>
                <w:sz w:val="22"/>
                <w:szCs w:val="22"/>
                <w:highlight w:val="green"/>
                <w:lang w:val="en-US"/>
              </w:rPr>
            </w:pPr>
          </w:p>
        </w:tc>
        <w:tc>
          <w:tcPr>
            <w:tcW w:w="7685" w:type="dxa"/>
            <w:tcBorders>
              <w:top w:val="nil"/>
              <w:left w:val="single" w:color="auto" w:sz="8" w:space="0"/>
              <w:bottom w:val="single" w:color="auto" w:sz="8" w:space="0"/>
              <w:right w:val="single" w:color="auto" w:sz="8" w:space="0"/>
            </w:tcBorders>
            <w:shd w:val="clear" w:color="auto" w:fill="auto"/>
            <w:vAlign w:val="center"/>
          </w:tcPr>
          <w:p>
            <w:pPr>
              <w:rPr>
                <w:rFonts w:ascii="Times New Roman" w:hAnsi="Times New Roman"/>
                <w:color w:val="000000"/>
              </w:rPr>
            </w:pPr>
            <w:r>
              <w:rPr>
                <w:rFonts w:ascii="Times New Roman" w:hAnsi="Times New Roman"/>
                <w:color w:val="000000"/>
              </w:rPr>
              <w:t>Glove Examination Latex Non Powdered – Medium – 100</w:t>
            </w:r>
            <w:r>
              <w:rPr>
                <w:rFonts w:ascii="Times New Roman" w:hAnsi="Times New Roman"/>
                <w:color w:val="000000"/>
              </w:rPr>
              <w:br w:type="textWrapping"/>
            </w:r>
          </w:p>
          <w:p>
            <w:pPr>
              <w:spacing w:before="0" w:after="0"/>
              <w:rPr>
                <w:rFonts w:ascii="Times New Roman" w:hAnsi="Times New Roman"/>
                <w:sz w:val="22"/>
                <w:szCs w:val="22"/>
                <w:lang w:val="en-US"/>
              </w:rPr>
            </w:pPr>
            <w:r>
              <w:rPr>
                <w:rFonts w:ascii="Times New Roman" w:hAnsi="Times New Roman"/>
                <w:sz w:val="22"/>
                <w:szCs w:val="22"/>
                <w:lang w:val="en-GB"/>
              </w:rPr>
              <w:t>Quantity:</w:t>
            </w:r>
            <w:r>
              <w:rPr>
                <w:rFonts w:ascii="Times New Roman" w:hAnsi="Times New Roman"/>
                <w:sz w:val="22"/>
                <w:szCs w:val="22"/>
                <w:lang w:val="en-US"/>
              </w:rPr>
              <w:t>30</w:t>
            </w:r>
            <w:r>
              <w:rPr>
                <w:rFonts w:ascii="Times New Roman" w:hAnsi="Times New Roman"/>
                <w:sz w:val="22"/>
                <w:szCs w:val="22"/>
                <w:lang w:val="en-US"/>
              </w:rPr>
              <w:br w:type="textWrapping"/>
            </w:r>
            <w:r>
              <w:rPr>
                <w:rFonts w:ascii="Times New Roman" w:hAnsi="Times New Roman"/>
                <w:sz w:val="22"/>
                <w:szCs w:val="22"/>
                <w:lang w:val="en-US"/>
              </w:rPr>
              <w:t>Unit: Box of 100</w:t>
            </w:r>
          </w:p>
          <w:p>
            <w:pPr>
              <w:rPr>
                <w:color w:val="000000"/>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349" w:type="dxa"/>
            <w:tcBorders>
              <w:top w:val="nil"/>
              <w:left w:val="single" w:color="auto" w:sz="4" w:space="0"/>
              <w:bottom w:val="single" w:color="auto" w:sz="4" w:space="0"/>
              <w:right w:val="single" w:color="auto" w:sz="4" w:space="0"/>
            </w:tcBorders>
            <w:shd w:val="clear" w:color="auto" w:fill="auto"/>
            <w:vAlign w:val="bottom"/>
          </w:tcPr>
          <w:p>
            <w:pPr>
              <w:jc w:val="center"/>
              <w:rPr>
                <w:color w:val="000000"/>
              </w:rPr>
            </w:pP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3"/>
              </w:numPr>
              <w:jc w:val="center"/>
              <w:rPr>
                <w:rFonts w:ascii="Times New Roman" w:hAnsi="Times New Roman"/>
                <w:sz w:val="22"/>
                <w:szCs w:val="22"/>
                <w:highlight w:val="green"/>
                <w:lang w:val="en-US"/>
              </w:rPr>
            </w:pPr>
          </w:p>
        </w:tc>
        <w:tc>
          <w:tcPr>
            <w:tcW w:w="7685" w:type="dxa"/>
            <w:tcBorders>
              <w:top w:val="nil"/>
              <w:left w:val="single" w:color="auto" w:sz="8" w:space="0"/>
              <w:bottom w:val="single" w:color="auto" w:sz="8" w:space="0"/>
              <w:right w:val="single" w:color="auto" w:sz="8" w:space="0"/>
            </w:tcBorders>
            <w:shd w:val="clear" w:color="auto" w:fill="auto"/>
            <w:vAlign w:val="center"/>
          </w:tcPr>
          <w:p>
            <w:pPr>
              <w:rPr>
                <w:color w:val="000000"/>
              </w:rPr>
            </w:pPr>
            <w:r>
              <w:rPr>
                <w:color w:val="000000"/>
              </w:rPr>
              <w:t>Alcohol Based Hand Rub (Hand Sanitizer) -500ml</w:t>
            </w:r>
            <w:r>
              <w:rPr>
                <w:color w:val="000000"/>
              </w:rPr>
              <w:br w:type="textWrapping"/>
            </w:r>
          </w:p>
          <w:p>
            <w:pPr>
              <w:spacing w:before="0" w:after="0"/>
              <w:rPr>
                <w:rFonts w:ascii="Times New Roman" w:hAnsi="Times New Roman"/>
                <w:sz w:val="22"/>
                <w:szCs w:val="22"/>
                <w:lang w:val="en-US"/>
              </w:rPr>
            </w:pPr>
            <w:r>
              <w:rPr>
                <w:rFonts w:ascii="Times New Roman" w:hAnsi="Times New Roman"/>
                <w:sz w:val="22"/>
                <w:szCs w:val="22"/>
                <w:lang w:val="en-GB"/>
              </w:rPr>
              <w:t>Quantity:</w:t>
            </w:r>
            <w:r>
              <w:rPr>
                <w:rFonts w:ascii="Times New Roman" w:hAnsi="Times New Roman"/>
                <w:sz w:val="22"/>
                <w:szCs w:val="22"/>
                <w:lang w:val="en-US"/>
              </w:rPr>
              <w:t>50</w:t>
            </w:r>
          </w:p>
          <w:p>
            <w:pPr>
              <w:spacing w:before="0" w:after="0"/>
              <w:rPr>
                <w:rFonts w:ascii="Times New Roman" w:hAnsi="Times New Roman"/>
                <w:sz w:val="22"/>
                <w:szCs w:val="22"/>
                <w:lang w:val="en-US"/>
              </w:rPr>
            </w:pPr>
            <w:r>
              <w:rPr>
                <w:rFonts w:ascii="Times New Roman" w:hAnsi="Times New Roman"/>
                <w:sz w:val="22"/>
                <w:szCs w:val="22"/>
                <w:lang w:val="en-US"/>
              </w:rPr>
              <w:t>Unit: Bottle of 500ml</w:t>
            </w:r>
          </w:p>
          <w:p>
            <w:pPr>
              <w:rPr>
                <w:color w:val="000000"/>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349" w:type="dxa"/>
            <w:tcBorders>
              <w:top w:val="nil"/>
              <w:left w:val="single" w:color="auto" w:sz="4" w:space="0"/>
              <w:bottom w:val="single" w:color="auto" w:sz="4" w:space="0"/>
              <w:right w:val="single" w:color="auto" w:sz="4" w:space="0"/>
            </w:tcBorders>
            <w:shd w:val="clear" w:color="auto" w:fill="auto"/>
            <w:vAlign w:val="bottom"/>
          </w:tcPr>
          <w:p>
            <w:pPr>
              <w:jc w:val="center"/>
              <w:rPr>
                <w:color w:val="000000"/>
              </w:rPr>
            </w:pP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3"/>
              </w:numPr>
              <w:jc w:val="center"/>
              <w:rPr>
                <w:rFonts w:ascii="Times New Roman" w:hAnsi="Times New Roman"/>
                <w:sz w:val="22"/>
                <w:szCs w:val="22"/>
                <w:highlight w:val="green"/>
                <w:lang w:val="en-US"/>
              </w:rPr>
            </w:pPr>
          </w:p>
        </w:tc>
        <w:tc>
          <w:tcPr>
            <w:tcW w:w="7685" w:type="dxa"/>
            <w:tcBorders>
              <w:top w:val="nil"/>
              <w:left w:val="single" w:color="auto" w:sz="8" w:space="0"/>
              <w:bottom w:val="single" w:color="auto" w:sz="8" w:space="0"/>
              <w:right w:val="single" w:color="auto" w:sz="8" w:space="0"/>
            </w:tcBorders>
            <w:shd w:val="clear" w:color="auto" w:fill="auto"/>
            <w:vAlign w:val="center"/>
          </w:tcPr>
          <w:p>
            <w:pPr>
              <w:rPr>
                <w:rFonts w:ascii="Times New Roman" w:hAnsi="Times New Roman"/>
                <w:color w:val="000000"/>
              </w:rPr>
            </w:pPr>
            <w:r>
              <w:rPr>
                <w:rFonts w:ascii="Times New Roman" w:hAnsi="Times New Roman"/>
                <w:color w:val="000000"/>
              </w:rPr>
              <w:t>Face Mask Surgical – Surgical- 50</w:t>
            </w:r>
            <w:r>
              <w:rPr>
                <w:rFonts w:ascii="Times New Roman" w:hAnsi="Times New Roman"/>
                <w:color w:val="000000"/>
              </w:rPr>
              <w:br w:type="textWrapping"/>
            </w:r>
          </w:p>
          <w:p>
            <w:pPr>
              <w:spacing w:before="0" w:after="0"/>
              <w:rPr>
                <w:rFonts w:ascii="Times New Roman" w:hAnsi="Times New Roman"/>
                <w:sz w:val="22"/>
                <w:szCs w:val="22"/>
                <w:lang w:val="en-US"/>
              </w:rPr>
            </w:pPr>
            <w:r>
              <w:rPr>
                <w:rFonts w:ascii="Times New Roman" w:hAnsi="Times New Roman"/>
                <w:sz w:val="22"/>
                <w:szCs w:val="22"/>
                <w:lang w:val="en-GB"/>
              </w:rPr>
              <w:t>Quantity:</w:t>
            </w:r>
            <w:r>
              <w:rPr>
                <w:rFonts w:ascii="Times New Roman" w:hAnsi="Times New Roman"/>
                <w:sz w:val="22"/>
                <w:szCs w:val="22"/>
                <w:lang w:val="en-US"/>
              </w:rPr>
              <w:t>50</w:t>
            </w:r>
          </w:p>
          <w:p>
            <w:pPr>
              <w:spacing w:before="0" w:after="0"/>
              <w:rPr>
                <w:rFonts w:ascii="Times New Roman" w:hAnsi="Times New Roman"/>
                <w:sz w:val="22"/>
                <w:szCs w:val="22"/>
                <w:lang w:val="en-US"/>
              </w:rPr>
            </w:pPr>
            <w:r>
              <w:rPr>
                <w:rFonts w:ascii="Times New Roman" w:hAnsi="Times New Roman"/>
                <w:sz w:val="22"/>
                <w:szCs w:val="22"/>
                <w:lang w:val="en-US"/>
              </w:rPr>
              <w:t>Unit: Box of 50</w:t>
            </w:r>
          </w:p>
          <w:p>
            <w:pPr>
              <w:rPr>
                <w:color w:val="000000"/>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2349" w:type="dxa"/>
            <w:tcBorders>
              <w:top w:val="nil"/>
              <w:left w:val="single" w:color="auto" w:sz="4" w:space="0"/>
              <w:bottom w:val="single" w:color="auto" w:sz="4" w:space="0"/>
              <w:right w:val="single" w:color="auto" w:sz="4" w:space="0"/>
            </w:tcBorders>
            <w:shd w:val="clear" w:color="auto" w:fill="auto"/>
            <w:vAlign w:val="bottom"/>
          </w:tcPr>
          <w:p>
            <w:pPr>
              <w:jc w:val="center"/>
              <w:rPr>
                <w:color w:val="000000"/>
              </w:rPr>
            </w:pPr>
          </w:p>
        </w:tc>
        <w:tc>
          <w:tcPr>
            <w:tcW w:w="1936"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bl>
    <w:p>
      <w:pPr>
        <w:spacing w:before="0"/>
        <w:ind w:left="567" w:hanging="567"/>
        <w:rPr>
          <w:rFonts w:ascii="Times New Roman" w:hAnsi="Times New Roman"/>
          <w:sz w:val="22"/>
          <w:szCs w:val="22"/>
          <w:lang w:val="en-GB"/>
        </w:rPr>
      </w:pPr>
    </w:p>
    <w:p>
      <w:pPr>
        <w:spacing w:line="247" w:lineRule="auto"/>
        <w:ind w:right="410"/>
        <w:rPr>
          <w:b/>
          <w:color w:val="0070C0"/>
          <w:sz w:val="24"/>
          <w:szCs w:val="24"/>
        </w:rPr>
      </w:pPr>
      <w:r>
        <w:rPr>
          <w:rFonts w:ascii="Times New Roman" w:hAnsi="Times New Roman"/>
          <w:sz w:val="22"/>
          <w:szCs w:val="22"/>
          <w:lang w:val="en-GB"/>
        </w:rPr>
        <w:br w:type="column"/>
      </w:r>
      <w:r>
        <w:rPr>
          <w:b/>
          <w:color w:val="0070C0"/>
          <w:sz w:val="24"/>
          <w:szCs w:val="24"/>
        </w:rPr>
        <w:t xml:space="preserve">LOT 4–Supply of Medical Drugs for Dassenech Woreda, Health office South OMO. </w:t>
      </w:r>
    </w:p>
    <w:tbl>
      <w:tblPr>
        <w:tblStyle w:val="12"/>
        <w:tblW w:w="15307"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4673"/>
        <w:gridCol w:w="4820"/>
        <w:gridCol w:w="2477"/>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1060" w:type="dxa"/>
            <w:shd w:val="pct5" w:color="auto" w:fill="FFFFFF"/>
            <w:vAlign w:val="center"/>
          </w:tcPr>
          <w:p>
            <w:pPr>
              <w:spacing w:before="0" w:after="0"/>
              <w:jc w:val="center"/>
              <w:rPr>
                <w:rFonts w:ascii="Times New Roman" w:hAnsi="Times New Roman"/>
                <w:b/>
                <w:sz w:val="22"/>
                <w:szCs w:val="22"/>
              </w:rPr>
            </w:pPr>
            <w:r>
              <w:rPr>
                <w:rFonts w:ascii="Times New Roman" w:hAnsi="Times New Roman"/>
                <w:sz w:val="22"/>
                <w:szCs w:val="22"/>
                <w:lang w:val="en-GB"/>
              </w:rPr>
              <w:br w:type="page"/>
            </w:r>
            <w:r>
              <w:rPr>
                <w:rFonts w:ascii="Times New Roman" w:hAnsi="Times New Roman"/>
                <w:b/>
                <w:sz w:val="22"/>
                <w:szCs w:val="22"/>
              </w:rPr>
              <w:t>1.</w:t>
            </w:r>
          </w:p>
          <w:p>
            <w:pPr>
              <w:spacing w:before="0" w:after="0"/>
              <w:jc w:val="center"/>
              <w:rPr>
                <w:rFonts w:ascii="Times New Roman" w:hAnsi="Times New Roman"/>
                <w:b/>
                <w:sz w:val="22"/>
                <w:szCs w:val="22"/>
                <w:highlight w:val="green"/>
              </w:rPr>
            </w:pPr>
            <w:r>
              <w:rPr>
                <w:rFonts w:ascii="Times New Roman" w:hAnsi="Times New Roman"/>
                <w:b/>
                <w:sz w:val="22"/>
                <w:szCs w:val="22"/>
              </w:rPr>
              <w:t xml:space="preserve">Item </w:t>
            </w:r>
            <w:r>
              <w:rPr>
                <w:rFonts w:ascii="Times New Roman" w:hAnsi="Times New Roman"/>
                <w:b/>
                <w:sz w:val="22"/>
                <w:szCs w:val="22"/>
                <w:lang w:val="en-GB"/>
              </w:rPr>
              <w:t>number</w:t>
            </w:r>
          </w:p>
        </w:tc>
        <w:tc>
          <w:tcPr>
            <w:tcW w:w="4673" w:type="dxa"/>
            <w:shd w:val="pct5" w:color="auto" w:fill="FFFFFF"/>
            <w:vAlign w:val="center"/>
          </w:tcPr>
          <w:p>
            <w:pPr>
              <w:spacing w:before="0" w:after="0"/>
              <w:jc w:val="center"/>
              <w:rPr>
                <w:rFonts w:ascii="Times New Roman" w:hAnsi="Times New Roman"/>
                <w:b/>
                <w:sz w:val="22"/>
                <w:szCs w:val="22"/>
              </w:rPr>
            </w:pPr>
            <w:r>
              <w:rPr>
                <w:rFonts w:ascii="Times New Roman" w:hAnsi="Times New Roman"/>
                <w:b/>
                <w:sz w:val="22"/>
                <w:szCs w:val="22"/>
              </w:rPr>
              <w:t>2.</w:t>
            </w:r>
          </w:p>
          <w:p>
            <w:pPr>
              <w:tabs>
                <w:tab w:val="left" w:pos="1260"/>
              </w:tabs>
              <w:spacing w:before="0" w:after="0"/>
              <w:jc w:val="center"/>
              <w:rPr>
                <w:rFonts w:ascii="Times New Roman" w:hAnsi="Times New Roman"/>
                <w:sz w:val="22"/>
                <w:szCs w:val="22"/>
              </w:rPr>
            </w:pPr>
            <w:r>
              <w:rPr>
                <w:rFonts w:ascii="Times New Roman" w:hAnsi="Times New Roman"/>
                <w:b/>
                <w:sz w:val="22"/>
                <w:szCs w:val="22"/>
                <w:lang w:val="en-GB"/>
              </w:rPr>
              <w:t>Specifications</w:t>
            </w:r>
            <w:r>
              <w:rPr>
                <w:rFonts w:ascii="Times New Roman" w:hAnsi="Times New Roman"/>
                <w:b/>
                <w:sz w:val="22"/>
                <w:szCs w:val="22"/>
              </w:rPr>
              <w:t xml:space="preserve"> </w:t>
            </w:r>
            <w:r>
              <w:rPr>
                <w:rFonts w:ascii="Times New Roman" w:hAnsi="Times New Roman"/>
                <w:b/>
                <w:sz w:val="22"/>
                <w:szCs w:val="22"/>
                <w:lang w:val="en-GB"/>
              </w:rPr>
              <w:t>required</w:t>
            </w:r>
          </w:p>
        </w:tc>
        <w:tc>
          <w:tcPr>
            <w:tcW w:w="4820" w:type="dxa"/>
            <w:shd w:val="pct5" w:color="auto" w:fill="FFFFFF"/>
            <w:vAlign w:val="center"/>
          </w:tcPr>
          <w:p>
            <w:pPr>
              <w:tabs>
                <w:tab w:val="left" w:pos="729"/>
              </w:tabs>
              <w:spacing w:before="0" w:after="0"/>
              <w:jc w:val="center"/>
              <w:rPr>
                <w:rFonts w:ascii="Times New Roman" w:hAnsi="Times New Roman"/>
                <w:b/>
                <w:sz w:val="22"/>
                <w:szCs w:val="22"/>
              </w:rPr>
            </w:pPr>
            <w:r>
              <w:rPr>
                <w:rFonts w:ascii="Times New Roman" w:hAnsi="Times New Roman"/>
                <w:b/>
                <w:sz w:val="22"/>
                <w:szCs w:val="22"/>
              </w:rPr>
              <w:t>3.</w:t>
            </w:r>
          </w:p>
          <w:p>
            <w:pPr>
              <w:tabs>
                <w:tab w:val="left" w:pos="729"/>
              </w:tabs>
              <w:spacing w:before="0" w:after="0"/>
              <w:jc w:val="center"/>
              <w:rPr>
                <w:rFonts w:ascii="Times New Roman" w:hAnsi="Times New Roman"/>
                <w:b/>
                <w:sz w:val="22"/>
                <w:szCs w:val="22"/>
              </w:rPr>
            </w:pPr>
            <w:r>
              <w:rPr>
                <w:rFonts w:ascii="Times New Roman" w:hAnsi="Times New Roman"/>
                <w:b/>
                <w:sz w:val="22"/>
                <w:szCs w:val="22"/>
                <w:lang w:val="en-GB"/>
              </w:rPr>
              <w:t>Specifications</w:t>
            </w:r>
            <w:r>
              <w:rPr>
                <w:rFonts w:ascii="Times New Roman" w:hAnsi="Times New Roman"/>
                <w:b/>
                <w:sz w:val="22"/>
                <w:szCs w:val="22"/>
              </w:rPr>
              <w:t xml:space="preserve"> </w:t>
            </w:r>
            <w:r>
              <w:rPr>
                <w:rFonts w:ascii="Times New Roman" w:hAnsi="Times New Roman"/>
                <w:b/>
                <w:sz w:val="22"/>
                <w:szCs w:val="22"/>
                <w:lang w:val="en-GB"/>
              </w:rPr>
              <w:t>offered</w:t>
            </w:r>
            <w:r>
              <w:rPr>
                <w:rFonts w:ascii="Times New Roman" w:hAnsi="Times New Roman"/>
                <w:b/>
                <w:sz w:val="22"/>
                <w:szCs w:val="22"/>
                <w:lang w:val="en-GB"/>
              </w:rPr>
              <w:br w:type="textWrapping"/>
            </w:r>
            <w:r>
              <w:rPr>
                <w:b/>
                <w:spacing w:val="-1"/>
                <w:w w:val="105"/>
                <w:sz w:val="22"/>
                <w:szCs w:val="22"/>
              </w:rPr>
              <w:t>TO BE FILLED BY THE SUPPLIER</w:t>
            </w:r>
          </w:p>
        </w:tc>
        <w:tc>
          <w:tcPr>
            <w:tcW w:w="2477" w:type="dxa"/>
            <w:shd w:val="pct5" w:color="auto" w:fill="FFFFFF"/>
            <w:vAlign w:val="center"/>
          </w:tcPr>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4.</w:t>
            </w:r>
          </w:p>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 xml:space="preserve">Notes, remarks, </w:t>
            </w:r>
            <w:r>
              <w:rPr>
                <w:rFonts w:ascii="Times New Roman" w:hAnsi="Times New Roman"/>
                <w:b/>
                <w:sz w:val="22"/>
                <w:szCs w:val="22"/>
                <w:lang w:val="en-GB"/>
              </w:rPr>
              <w:br w:type="textWrapping"/>
            </w:r>
            <w:r>
              <w:rPr>
                <w:rFonts w:ascii="Times New Roman" w:hAnsi="Times New Roman"/>
                <w:b/>
                <w:sz w:val="22"/>
                <w:szCs w:val="22"/>
                <w:lang w:val="en-GB"/>
              </w:rPr>
              <w:t>ref to documentation</w:t>
            </w:r>
          </w:p>
        </w:tc>
        <w:tc>
          <w:tcPr>
            <w:tcW w:w="2277" w:type="dxa"/>
            <w:shd w:val="pct5" w:color="auto" w:fill="FFFFFF"/>
            <w:vAlign w:val="center"/>
          </w:tcPr>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5.</w:t>
            </w:r>
          </w:p>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Evaluation committee’s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rPr>
                <w:rFonts w:ascii="Times New Roman" w:hAnsi="Times New Roman"/>
                <w:sz w:val="22"/>
                <w:szCs w:val="22"/>
                <w:highlight w:val="green"/>
                <w:lang w:val="en-US"/>
              </w:rPr>
            </w:pPr>
          </w:p>
        </w:tc>
        <w:tc>
          <w:tcPr>
            <w:tcW w:w="4673" w:type="dxa"/>
            <w:tcBorders>
              <w:top w:val="nil"/>
              <w:left w:val="single" w:color="auto" w:sz="8" w:space="0"/>
              <w:bottom w:val="single" w:color="auto" w:sz="8" w:space="0"/>
              <w:right w:val="single" w:color="auto" w:sz="8" w:space="0"/>
            </w:tcBorders>
            <w:shd w:val="clear" w:color="auto" w:fill="auto"/>
            <w:vAlign w:val="center"/>
          </w:tcPr>
          <w:p>
            <w:pPr>
              <w:spacing w:before="0" w:after="0"/>
              <w:rPr>
                <w:rFonts w:ascii="Times New Roman" w:hAnsi="Times New Roman"/>
                <w:b/>
                <w:snapToGrid/>
                <w:sz w:val="24"/>
                <w:szCs w:val="24"/>
                <w:lang w:val="en-GB" w:eastAsia="en-GB"/>
              </w:rPr>
            </w:pPr>
            <w:r>
              <w:rPr>
                <w:rFonts w:ascii="Times New Roman" w:hAnsi="Times New Roman"/>
                <w:b/>
                <w:snapToGrid/>
                <w:sz w:val="24"/>
                <w:szCs w:val="24"/>
                <w:lang w:val="en-GB" w:eastAsia="en-GB"/>
              </w:rPr>
              <w:t xml:space="preserve">Adrenalin </w:t>
            </w:r>
          </w:p>
          <w:p>
            <w:pPr>
              <w:spacing w:before="0" w:after="0"/>
              <w:rPr>
                <w:rFonts w:ascii="Times New Roman" w:hAnsi="Times New Roman"/>
                <w:b/>
                <w:snapToGrid/>
                <w:sz w:val="24"/>
                <w:szCs w:val="24"/>
                <w:lang w:val="en-GB" w:eastAsia="en-GB"/>
              </w:rPr>
            </w:pPr>
            <w:r>
              <w:rPr>
                <w:rFonts w:ascii="Times New Roman" w:hAnsi="Times New Roman"/>
                <w:snapToGrid/>
                <w:color w:val="000000"/>
                <w:sz w:val="24"/>
                <w:szCs w:val="24"/>
                <w:lang w:val="en-GB" w:eastAsia="en-GB"/>
              </w:rPr>
              <w:t>Specifications:</w:t>
            </w:r>
            <w:r>
              <w:rPr>
                <w:color w:val="000000"/>
              </w:rPr>
              <w:t xml:space="preserve"> </w:t>
            </w:r>
            <w:r>
              <w:rPr>
                <w:rFonts w:ascii="Times New Roman" w:hAnsi="Times New Roman"/>
                <w:b/>
                <w:snapToGrid/>
                <w:sz w:val="24"/>
                <w:szCs w:val="24"/>
                <w:lang w:val="en-GB" w:eastAsia="en-GB"/>
              </w:rPr>
              <w:t>(Epinephrine) 0.1% in ampule – injection</w:t>
            </w:r>
          </w:p>
          <w:p>
            <w:pPr>
              <w:spacing w:before="0" w:after="0"/>
              <w:rPr>
                <w:color w:val="000000"/>
                <w:sz w:val="18"/>
                <w:szCs w:val="18"/>
              </w:rPr>
            </w:pPr>
          </w:p>
          <w:p>
            <w:pPr>
              <w:spacing w:before="0" w:after="0"/>
              <w:rPr>
                <w:color w:val="000000"/>
                <w:sz w:val="18"/>
                <w:szCs w:val="18"/>
              </w:rPr>
            </w:pPr>
          </w:p>
          <w:p>
            <w:pPr>
              <w:spacing w:before="0" w:after="0"/>
              <w:rPr>
                <w:rFonts w:ascii="Times New Roman" w:hAnsi="Times New Roman"/>
                <w:sz w:val="22"/>
                <w:szCs w:val="22"/>
                <w:lang w:val="en-US"/>
              </w:rPr>
            </w:pPr>
            <w:r>
              <w:rPr>
                <w:rFonts w:ascii="Times New Roman" w:hAnsi="Times New Roman"/>
                <w:sz w:val="22"/>
                <w:szCs w:val="22"/>
                <w:lang w:val="en-US"/>
              </w:rPr>
              <w:t>Unit:</w:t>
            </w:r>
            <w:r>
              <w:rPr>
                <w:rFonts w:ascii="Times New Roman" w:hAnsi="Times New Roman"/>
                <w:b/>
                <w:snapToGrid/>
                <w:sz w:val="24"/>
                <w:szCs w:val="24"/>
                <w:lang w:val="en-GB" w:eastAsia="en-GB"/>
              </w:rPr>
              <w:t xml:space="preserve"> amp</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150</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pPr>
              <w:spacing w:before="0" w:after="0"/>
              <w:rPr>
                <w:rFonts w:ascii="Times New Roman" w:hAnsi="Times New Roman"/>
                <w:snapToGrid/>
                <w:color w:val="000000"/>
                <w:sz w:val="18"/>
                <w:szCs w:val="18"/>
                <w:lang w:eastAsia="en-GB"/>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single" w:color="auto" w:sz="4" w:space="0"/>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pStyle w:val="60"/>
              <w:rPr>
                <w:color w:val="000000"/>
                <w:lang w:eastAsia="en-GB"/>
              </w:rPr>
            </w:pPr>
            <w:r>
              <w:rPr>
                <w:sz w:val="24"/>
                <w:szCs w:val="24"/>
              </w:rPr>
              <w:t>Delivery time: (TO BE FILLED)</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jc w:val="center"/>
              <w:rPr>
                <w:rFonts w:ascii="Times New Roman" w:hAnsi="Times New Roman"/>
                <w:snapToGrid/>
                <w:color w:val="000000"/>
                <w:lang w:eastAsia="en-GB"/>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jc w:val="center"/>
              <w:rPr>
                <w:rFonts w:ascii="Times New Roman" w:hAnsi="Times New Roman"/>
                <w:sz w:val="22"/>
                <w:szCs w:val="22"/>
                <w:highlight w:val="green"/>
                <w:lang w:val="en-US"/>
              </w:rPr>
            </w:pPr>
          </w:p>
        </w:tc>
        <w:tc>
          <w:tcPr>
            <w:tcW w:w="4673" w:type="dxa"/>
            <w:tcBorders>
              <w:top w:val="nil"/>
              <w:left w:val="single" w:color="auto" w:sz="4" w:space="0"/>
              <w:bottom w:val="single" w:color="auto" w:sz="4" w:space="0"/>
              <w:right w:val="nil"/>
            </w:tcBorders>
            <w:shd w:val="clear" w:color="auto" w:fill="FFFFFF"/>
            <w:vAlign w:val="bottom"/>
          </w:tcPr>
          <w:p>
            <w:pPr>
              <w:rPr>
                <w:rFonts w:ascii="Times New Roman" w:hAnsi="Times New Roman"/>
                <w:b/>
              </w:rPr>
            </w:pPr>
            <w:r>
              <w:rPr>
                <w:rFonts w:ascii="Times New Roman" w:hAnsi="Times New Roman"/>
                <w:b/>
              </w:rPr>
              <w:t>Albendazole</w:t>
            </w:r>
          </w:p>
          <w:p>
            <w:pPr>
              <w:rPr>
                <w:b/>
              </w:rPr>
            </w:pPr>
            <w:r>
              <w:rPr>
                <w:rFonts w:ascii="Times New Roman" w:hAnsi="Times New Roman"/>
                <w:snapToGrid/>
                <w:color w:val="000000"/>
                <w:sz w:val="24"/>
                <w:szCs w:val="24"/>
                <w:lang w:val="en-GB" w:eastAsia="en-GB"/>
              </w:rPr>
              <w:t>Specifications:</w:t>
            </w:r>
            <w:r>
              <w:t xml:space="preserve"> </w:t>
            </w:r>
            <w:r>
              <w:rPr>
                <w:b/>
              </w:rPr>
              <w:t>100mg/5ml - Oral Suspension 20ml</w:t>
            </w:r>
          </w:p>
          <w:p/>
          <w:p>
            <w:pPr>
              <w:spacing w:before="0" w:after="0"/>
              <w:rPr>
                <w:rFonts w:ascii="Times New Roman" w:hAnsi="Times New Roman"/>
                <w:sz w:val="22"/>
                <w:szCs w:val="22"/>
                <w:lang w:val="en-US"/>
              </w:rPr>
            </w:pPr>
            <w:r>
              <w:rPr>
                <w:rFonts w:ascii="Times New Roman" w:hAnsi="Times New Roman"/>
                <w:sz w:val="22"/>
                <w:szCs w:val="22"/>
                <w:lang w:val="en-US"/>
              </w:rPr>
              <w:t>Unit:</w:t>
            </w:r>
            <w:r>
              <w:rPr>
                <w:rFonts w:ascii="Times New Roman" w:hAnsi="Times New Roman"/>
                <w:b/>
                <w:snapToGrid/>
                <w:sz w:val="24"/>
                <w:szCs w:val="24"/>
                <w:lang w:val="en-GB" w:eastAsia="en-GB"/>
              </w:rPr>
              <w:t xml:space="preserve"> Bottle</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250</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pPr>
              <w:rPr>
                <w:snapToGrid/>
                <w:lang w:val="en-GB" w:eastAsia="en-GB"/>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jc w:val="center"/>
              <w:rPr>
                <w:rFonts w:ascii="Times New Roman" w:hAnsi="Times New Roman"/>
                <w:sz w:val="22"/>
                <w:szCs w:val="22"/>
                <w:highlight w:val="green"/>
                <w:lang w:val="en-US"/>
              </w:rPr>
            </w:pPr>
          </w:p>
        </w:tc>
        <w:tc>
          <w:tcPr>
            <w:tcW w:w="4673" w:type="dxa"/>
            <w:tcBorders>
              <w:top w:val="nil"/>
              <w:left w:val="single" w:color="auto" w:sz="4" w:space="0"/>
              <w:bottom w:val="single" w:color="auto" w:sz="4" w:space="0"/>
              <w:right w:val="nil"/>
            </w:tcBorders>
            <w:shd w:val="clear" w:color="auto" w:fill="FFFFFF"/>
            <w:vAlign w:val="bottom"/>
          </w:tcPr>
          <w:p>
            <w:pPr>
              <w:rPr>
                <w:b/>
              </w:rPr>
            </w:pPr>
            <w:r>
              <w:rPr>
                <w:b/>
              </w:rPr>
              <w:t xml:space="preserve">Ampicillin </w:t>
            </w:r>
          </w:p>
          <w:p>
            <w:r>
              <w:rPr>
                <w:rFonts w:ascii="Times New Roman" w:hAnsi="Times New Roman"/>
                <w:snapToGrid/>
                <w:color w:val="000000"/>
                <w:sz w:val="24"/>
                <w:szCs w:val="24"/>
                <w:lang w:val="en-GB" w:eastAsia="en-GB"/>
              </w:rPr>
              <w:t>Specifications:</w:t>
            </w:r>
            <w:r>
              <w:t xml:space="preserve"> </w:t>
            </w:r>
            <w:r>
              <w:rPr>
                <w:b/>
              </w:rPr>
              <w:t>250mg – Capsule</w:t>
            </w:r>
            <w:r>
              <w:t xml:space="preserve"> </w:t>
            </w:r>
          </w:p>
          <w:p>
            <w:pPr>
              <w:spacing w:before="0" w:after="0"/>
              <w:rPr>
                <w:rFonts w:ascii="Times New Roman" w:hAnsi="Times New Roman"/>
                <w:sz w:val="22"/>
                <w:szCs w:val="22"/>
                <w:lang w:val="en-US"/>
              </w:rPr>
            </w:pPr>
          </w:p>
          <w:p>
            <w:pPr>
              <w:spacing w:before="0" w:after="0"/>
              <w:rPr>
                <w:rFonts w:ascii="Times New Roman" w:hAnsi="Times New Roman"/>
                <w:sz w:val="22"/>
                <w:szCs w:val="22"/>
                <w:lang w:val="en-US"/>
              </w:rPr>
            </w:pPr>
            <w:r>
              <w:rPr>
                <w:rFonts w:ascii="Times New Roman" w:hAnsi="Times New Roman"/>
                <w:sz w:val="22"/>
                <w:szCs w:val="22"/>
                <w:lang w:val="en-US"/>
              </w:rPr>
              <w:t>Unit:</w:t>
            </w:r>
            <w:r>
              <w:rPr>
                <w:rFonts w:ascii="Times New Roman" w:hAnsi="Times New Roman"/>
                <w:b/>
                <w:snapToGrid/>
                <w:sz w:val="24"/>
                <w:szCs w:val="24"/>
                <w:lang w:val="en-GB" w:eastAsia="en-GB"/>
              </w:rPr>
              <w:t xml:space="preserve"> </w:t>
            </w:r>
            <w:r>
              <w:rPr>
                <w:rFonts w:ascii="Times New Roman" w:hAnsi="Times New Roman"/>
                <w:snapToGrid/>
                <w:sz w:val="24"/>
                <w:szCs w:val="24"/>
                <w:lang w:val="en-GB" w:eastAsia="en-GB"/>
              </w:rPr>
              <w:t>100x10</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25</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jc w:val="center"/>
              <w:rPr>
                <w:rFonts w:ascii="Times New Roman" w:hAnsi="Times New Roman"/>
                <w:sz w:val="22"/>
                <w:szCs w:val="22"/>
                <w:highlight w:val="green"/>
                <w:lang w:val="en-US"/>
              </w:rPr>
            </w:pPr>
          </w:p>
        </w:tc>
        <w:tc>
          <w:tcPr>
            <w:tcW w:w="4673" w:type="dxa"/>
            <w:tcBorders>
              <w:top w:val="nil"/>
              <w:left w:val="single" w:color="auto" w:sz="4" w:space="0"/>
              <w:bottom w:val="single" w:color="auto" w:sz="4" w:space="0"/>
              <w:right w:val="nil"/>
            </w:tcBorders>
            <w:shd w:val="clear" w:color="auto" w:fill="FFFFFF"/>
            <w:vAlign w:val="bottom"/>
          </w:tcPr>
          <w:p>
            <w:pPr>
              <w:rPr>
                <w:b/>
              </w:rPr>
            </w:pPr>
            <w:r>
              <w:rPr>
                <w:b/>
              </w:rPr>
              <w:t xml:space="preserve">Benzoic </w:t>
            </w:r>
          </w:p>
          <w:p>
            <w:pPr>
              <w:rPr>
                <w:b/>
              </w:rPr>
            </w:pPr>
            <w:r>
              <w:rPr>
                <w:rFonts w:ascii="Times New Roman" w:hAnsi="Times New Roman"/>
                <w:snapToGrid/>
                <w:color w:val="000000"/>
                <w:sz w:val="24"/>
                <w:szCs w:val="24"/>
                <w:lang w:val="en-GB" w:eastAsia="en-GB"/>
              </w:rPr>
              <w:t>Specifications:</w:t>
            </w:r>
            <w:r>
              <w:t xml:space="preserve"> </w:t>
            </w:r>
            <w:r>
              <w:rPr>
                <w:b/>
              </w:rPr>
              <w:t>acid+salicylic acid - (6% +3%) - Topical ointment, 20mg</w:t>
            </w:r>
          </w:p>
          <w:p>
            <w:pPr>
              <w:rPr>
                <w:b/>
              </w:rPr>
            </w:pPr>
          </w:p>
          <w:p>
            <w:pPr>
              <w:spacing w:before="0" w:after="0"/>
              <w:rPr>
                <w:rFonts w:ascii="Times New Roman" w:hAnsi="Times New Roman"/>
                <w:sz w:val="22"/>
                <w:szCs w:val="22"/>
                <w:lang w:val="en-US"/>
              </w:rPr>
            </w:pPr>
            <w:r>
              <w:rPr>
                <w:rFonts w:ascii="Times New Roman" w:hAnsi="Times New Roman"/>
                <w:sz w:val="22"/>
                <w:szCs w:val="22"/>
                <w:lang w:val="en-US"/>
              </w:rPr>
              <w:t>Unit:</w:t>
            </w:r>
            <w:r>
              <w:rPr>
                <w:rFonts w:ascii="Times New Roman" w:hAnsi="Times New Roman"/>
                <w:b/>
                <w:snapToGrid/>
                <w:sz w:val="24"/>
                <w:szCs w:val="24"/>
                <w:lang w:val="en-GB" w:eastAsia="en-GB"/>
              </w:rPr>
              <w:t xml:space="preserve"> </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50</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jc w:val="center"/>
              <w:rPr>
                <w:rFonts w:ascii="Times New Roman" w:hAnsi="Times New Roman"/>
                <w:sz w:val="22"/>
                <w:szCs w:val="22"/>
                <w:highlight w:val="green"/>
                <w:lang w:val="en-US"/>
              </w:rPr>
            </w:pPr>
          </w:p>
        </w:tc>
        <w:tc>
          <w:tcPr>
            <w:tcW w:w="4673" w:type="dxa"/>
            <w:tcBorders>
              <w:top w:val="nil"/>
              <w:left w:val="single" w:color="auto" w:sz="4" w:space="0"/>
              <w:bottom w:val="single" w:color="auto" w:sz="4" w:space="0"/>
              <w:right w:val="nil"/>
            </w:tcBorders>
            <w:shd w:val="clear" w:color="auto" w:fill="FFFFFF"/>
            <w:vAlign w:val="bottom"/>
          </w:tcPr>
          <w:p>
            <w:pPr>
              <w:rPr>
                <w:b/>
              </w:rPr>
            </w:pPr>
            <w:r>
              <w:rPr>
                <w:b/>
              </w:rPr>
              <w:t xml:space="preserve">Bisocodyle </w:t>
            </w:r>
          </w:p>
          <w:p>
            <w:r>
              <w:rPr>
                <w:rFonts w:ascii="Times New Roman" w:hAnsi="Times New Roman"/>
                <w:snapToGrid/>
                <w:color w:val="000000"/>
                <w:sz w:val="24"/>
                <w:szCs w:val="24"/>
                <w:lang w:val="en-GB" w:eastAsia="en-GB"/>
              </w:rPr>
              <w:t>Specifications:</w:t>
            </w:r>
            <w:r>
              <w:t xml:space="preserve"> </w:t>
            </w:r>
            <w:r>
              <w:rPr>
                <w:b/>
              </w:rPr>
              <w:t>5mg tab</w:t>
            </w:r>
          </w:p>
          <w:p/>
          <w:p>
            <w:pPr>
              <w:spacing w:before="0" w:after="0"/>
              <w:rPr>
                <w:rFonts w:ascii="Times New Roman" w:hAnsi="Times New Roman"/>
                <w:sz w:val="22"/>
                <w:szCs w:val="22"/>
                <w:lang w:val="en-US"/>
              </w:rPr>
            </w:pPr>
            <w:r>
              <w:rPr>
                <w:rFonts w:ascii="Times New Roman" w:hAnsi="Times New Roman"/>
                <w:sz w:val="22"/>
                <w:szCs w:val="22"/>
                <w:lang w:val="en-US"/>
              </w:rPr>
              <w:t>Unit:</w:t>
            </w:r>
            <w:r>
              <w:rPr>
                <w:rFonts w:ascii="Times New Roman" w:hAnsi="Times New Roman"/>
                <w:b/>
                <w:snapToGrid/>
                <w:sz w:val="24"/>
                <w:szCs w:val="24"/>
                <w:lang w:val="en-GB" w:eastAsia="en-GB"/>
              </w:rPr>
              <w:t xml:space="preserve"> </w:t>
            </w:r>
            <w:r>
              <w:rPr>
                <w:rFonts w:ascii="Times New Roman" w:hAnsi="Times New Roman"/>
                <w:snapToGrid/>
                <w:sz w:val="24"/>
                <w:szCs w:val="24"/>
                <w:lang w:val="en-GB" w:eastAsia="en-GB"/>
              </w:rPr>
              <w:t>10 x 10</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10</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jc w:val="center"/>
              <w:rPr>
                <w:rFonts w:ascii="Times New Roman" w:hAnsi="Times New Roman"/>
                <w:sz w:val="22"/>
                <w:szCs w:val="22"/>
                <w:highlight w:val="green"/>
                <w:lang w:val="en-US"/>
              </w:rPr>
            </w:pPr>
          </w:p>
        </w:tc>
        <w:tc>
          <w:tcPr>
            <w:tcW w:w="4673" w:type="dxa"/>
            <w:tcBorders>
              <w:top w:val="nil"/>
              <w:left w:val="single" w:color="auto" w:sz="4" w:space="0"/>
              <w:bottom w:val="single" w:color="auto" w:sz="4" w:space="0"/>
              <w:right w:val="nil"/>
            </w:tcBorders>
            <w:shd w:val="clear" w:color="auto" w:fill="FFFFFF"/>
            <w:vAlign w:val="bottom"/>
          </w:tcPr>
          <w:p>
            <w:pPr>
              <w:rPr>
                <w:b/>
              </w:rPr>
            </w:pPr>
            <w:r>
              <w:rPr>
                <w:b/>
              </w:rPr>
              <w:t xml:space="preserve">Diclofenac </w:t>
            </w:r>
          </w:p>
          <w:p>
            <w:pPr>
              <w:rPr>
                <w:b/>
              </w:rPr>
            </w:pPr>
            <w:r>
              <w:rPr>
                <w:rFonts w:ascii="Times New Roman" w:hAnsi="Times New Roman"/>
                <w:snapToGrid/>
                <w:color w:val="000000"/>
                <w:sz w:val="24"/>
                <w:szCs w:val="24"/>
                <w:lang w:val="en-GB" w:eastAsia="en-GB"/>
              </w:rPr>
              <w:t>Specifications:</w:t>
            </w:r>
            <w:r>
              <w:t xml:space="preserve">  </w:t>
            </w:r>
            <w:r>
              <w:rPr>
                <w:b/>
              </w:rPr>
              <w:t>50 mg po</w:t>
            </w:r>
          </w:p>
          <w:p/>
          <w:p>
            <w:pPr>
              <w:spacing w:before="0" w:after="0"/>
              <w:rPr>
                <w:rFonts w:ascii="Times New Roman" w:hAnsi="Times New Roman"/>
                <w:sz w:val="22"/>
                <w:szCs w:val="22"/>
                <w:lang w:val="en-US"/>
              </w:rPr>
            </w:pPr>
            <w:r>
              <w:rPr>
                <w:rFonts w:ascii="Times New Roman" w:hAnsi="Times New Roman"/>
                <w:sz w:val="22"/>
                <w:szCs w:val="22"/>
                <w:lang w:val="en-US"/>
              </w:rPr>
              <w:t>Unit:</w:t>
            </w:r>
            <w:r>
              <w:rPr>
                <w:rFonts w:ascii="Times New Roman" w:hAnsi="Times New Roman"/>
                <w:b/>
                <w:snapToGrid/>
                <w:sz w:val="24"/>
                <w:szCs w:val="24"/>
                <w:lang w:val="en-GB" w:eastAsia="en-GB"/>
              </w:rPr>
              <w:t xml:space="preserve"> </w:t>
            </w:r>
            <w:r>
              <w:rPr>
                <w:rFonts w:ascii="Times New Roman" w:hAnsi="Times New Roman"/>
                <w:snapToGrid/>
                <w:sz w:val="24"/>
                <w:szCs w:val="24"/>
                <w:lang w:val="en-GB" w:eastAsia="en-GB"/>
              </w:rPr>
              <w:t>10 x 10</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100</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jc w:val="center"/>
              <w:rPr>
                <w:rFonts w:ascii="Times New Roman" w:hAnsi="Times New Roman"/>
                <w:sz w:val="22"/>
                <w:szCs w:val="22"/>
                <w:highlight w:val="green"/>
                <w:lang w:val="en-US"/>
              </w:rPr>
            </w:pPr>
          </w:p>
        </w:tc>
        <w:tc>
          <w:tcPr>
            <w:tcW w:w="4673" w:type="dxa"/>
            <w:tcBorders>
              <w:top w:val="nil"/>
              <w:left w:val="single" w:color="auto" w:sz="4" w:space="0"/>
              <w:bottom w:val="single" w:color="auto" w:sz="4" w:space="0"/>
              <w:right w:val="nil"/>
            </w:tcBorders>
            <w:shd w:val="clear" w:color="auto" w:fill="FFFFFF"/>
            <w:vAlign w:val="bottom"/>
          </w:tcPr>
          <w:p>
            <w:pPr>
              <w:rPr>
                <w:b/>
              </w:rPr>
            </w:pPr>
            <w:r>
              <w:rPr>
                <w:b/>
              </w:rPr>
              <w:t xml:space="preserve">Erythromycin </w:t>
            </w:r>
          </w:p>
          <w:p>
            <w:pPr>
              <w:rPr>
                <w:b/>
              </w:rPr>
            </w:pPr>
            <w:r>
              <w:rPr>
                <w:rFonts w:ascii="Times New Roman" w:hAnsi="Times New Roman"/>
                <w:snapToGrid/>
                <w:color w:val="000000"/>
                <w:sz w:val="24"/>
                <w:szCs w:val="24"/>
                <w:lang w:val="en-GB" w:eastAsia="en-GB"/>
              </w:rPr>
              <w:t>Specifications:</w:t>
            </w:r>
            <w:r>
              <w:t xml:space="preserve">  </w:t>
            </w:r>
            <w:r>
              <w:rPr>
                <w:b/>
              </w:rPr>
              <w:t>Stearate - 500mg – Tablet</w:t>
            </w:r>
          </w:p>
          <w:p/>
          <w:p>
            <w:pPr>
              <w:spacing w:before="0" w:after="0"/>
              <w:rPr>
                <w:rFonts w:ascii="Times New Roman" w:hAnsi="Times New Roman"/>
                <w:sz w:val="22"/>
                <w:szCs w:val="22"/>
                <w:lang w:val="en-US"/>
              </w:rPr>
            </w:pPr>
            <w:r>
              <w:rPr>
                <w:rFonts w:ascii="Times New Roman" w:hAnsi="Times New Roman"/>
                <w:sz w:val="22"/>
                <w:szCs w:val="22"/>
                <w:lang w:val="en-US"/>
              </w:rPr>
              <w:t>Unit:</w:t>
            </w:r>
            <w:r>
              <w:rPr>
                <w:rFonts w:ascii="Times New Roman" w:hAnsi="Times New Roman"/>
                <w:b/>
                <w:snapToGrid/>
                <w:sz w:val="24"/>
                <w:szCs w:val="24"/>
                <w:lang w:val="en-GB" w:eastAsia="en-GB"/>
              </w:rPr>
              <w:t xml:space="preserve"> </w:t>
            </w:r>
            <w:r>
              <w:rPr>
                <w:rFonts w:ascii="Times New Roman" w:hAnsi="Times New Roman"/>
                <w:snapToGrid/>
                <w:sz w:val="24"/>
                <w:szCs w:val="24"/>
                <w:lang w:val="en-GB" w:eastAsia="en-GB"/>
              </w:rPr>
              <w:t>10 x 9</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100</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jc w:val="center"/>
              <w:rPr>
                <w:rFonts w:ascii="Times New Roman" w:hAnsi="Times New Roman"/>
                <w:sz w:val="22"/>
                <w:szCs w:val="22"/>
                <w:highlight w:val="green"/>
                <w:lang w:val="en-US"/>
              </w:rPr>
            </w:pPr>
          </w:p>
        </w:tc>
        <w:tc>
          <w:tcPr>
            <w:tcW w:w="4673" w:type="dxa"/>
            <w:tcBorders>
              <w:top w:val="nil"/>
              <w:left w:val="single" w:color="auto" w:sz="4" w:space="0"/>
              <w:bottom w:val="single" w:color="auto" w:sz="4" w:space="0"/>
              <w:right w:val="nil"/>
            </w:tcBorders>
            <w:shd w:val="clear" w:color="auto" w:fill="FFFFFF"/>
            <w:vAlign w:val="bottom"/>
          </w:tcPr>
          <w:p>
            <w:pPr>
              <w:rPr>
                <w:b/>
              </w:rPr>
            </w:pPr>
            <w:r>
              <w:rPr>
                <w:b/>
              </w:rPr>
              <w:t>Ferrous Sulfate + Folic Acid</w:t>
            </w:r>
          </w:p>
          <w:p>
            <w:pPr>
              <w:rPr>
                <w:b/>
              </w:rPr>
            </w:pPr>
            <w:r>
              <w:rPr>
                <w:rFonts w:ascii="Times New Roman" w:hAnsi="Times New Roman"/>
                <w:snapToGrid/>
                <w:color w:val="000000"/>
                <w:sz w:val="24"/>
                <w:szCs w:val="24"/>
                <w:lang w:val="en-GB" w:eastAsia="en-GB"/>
              </w:rPr>
              <w:t>Specifications:</w:t>
            </w:r>
            <w:r>
              <w:t xml:space="preserve"> </w:t>
            </w:r>
            <w:r>
              <w:rPr>
                <w:b/>
              </w:rPr>
              <w:t xml:space="preserve">(150mg +0.5mg) - Tablet (Enteric Coated) </w:t>
            </w:r>
          </w:p>
          <w:p/>
          <w:p>
            <w:pPr>
              <w:spacing w:before="0" w:after="0"/>
              <w:rPr>
                <w:rFonts w:ascii="Times New Roman" w:hAnsi="Times New Roman"/>
                <w:sz w:val="22"/>
                <w:szCs w:val="22"/>
                <w:lang w:val="en-US"/>
              </w:rPr>
            </w:pPr>
            <w:r>
              <w:rPr>
                <w:rFonts w:ascii="Times New Roman" w:hAnsi="Times New Roman"/>
                <w:sz w:val="22"/>
                <w:szCs w:val="22"/>
                <w:lang w:val="en-US"/>
              </w:rPr>
              <w:t>Unit:</w:t>
            </w:r>
            <w:r>
              <w:rPr>
                <w:rFonts w:ascii="Times New Roman" w:hAnsi="Times New Roman"/>
                <w:b/>
                <w:snapToGrid/>
                <w:sz w:val="24"/>
                <w:szCs w:val="24"/>
                <w:lang w:val="en-GB" w:eastAsia="en-GB"/>
              </w:rPr>
              <w:t xml:space="preserve"> </w:t>
            </w:r>
            <w:r>
              <w:rPr>
                <w:rFonts w:ascii="Times New Roman" w:hAnsi="Times New Roman"/>
                <w:snapToGrid/>
                <w:sz w:val="24"/>
                <w:szCs w:val="24"/>
                <w:lang w:val="en-GB" w:eastAsia="en-GB"/>
              </w:rPr>
              <w:t>pkt</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100</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jc w:val="center"/>
              <w:rPr>
                <w:rFonts w:ascii="Times New Roman" w:hAnsi="Times New Roman"/>
                <w:sz w:val="22"/>
                <w:szCs w:val="22"/>
                <w:highlight w:val="green"/>
                <w:lang w:val="en-US"/>
              </w:rPr>
            </w:pPr>
          </w:p>
        </w:tc>
        <w:tc>
          <w:tcPr>
            <w:tcW w:w="4673" w:type="dxa"/>
            <w:tcBorders>
              <w:top w:val="nil"/>
              <w:left w:val="single" w:color="auto" w:sz="4" w:space="0"/>
              <w:bottom w:val="single" w:color="auto" w:sz="4" w:space="0"/>
              <w:right w:val="nil"/>
            </w:tcBorders>
            <w:shd w:val="clear" w:color="auto" w:fill="FFFFFF"/>
            <w:vAlign w:val="bottom"/>
          </w:tcPr>
          <w:p>
            <w:pPr>
              <w:rPr>
                <w:b/>
              </w:rPr>
            </w:pPr>
            <w:r>
              <w:rPr>
                <w:b/>
              </w:rPr>
              <w:t xml:space="preserve">Ictamol </w:t>
            </w:r>
          </w:p>
          <w:p>
            <w:r>
              <w:rPr>
                <w:rFonts w:ascii="Times New Roman" w:hAnsi="Times New Roman"/>
                <w:snapToGrid/>
                <w:color w:val="000000"/>
                <w:sz w:val="24"/>
                <w:szCs w:val="24"/>
                <w:lang w:val="en-GB" w:eastAsia="en-GB"/>
              </w:rPr>
              <w:t>Specifications:</w:t>
            </w:r>
            <w:r>
              <w:t xml:space="preserve"> </w:t>
            </w:r>
            <w:r>
              <w:rPr>
                <w:b/>
              </w:rPr>
              <w:t>10% skin ointment, 20mg</w:t>
            </w:r>
          </w:p>
          <w:p/>
          <w:p>
            <w:pPr>
              <w:spacing w:before="0" w:after="0"/>
              <w:rPr>
                <w:rFonts w:ascii="Times New Roman" w:hAnsi="Times New Roman"/>
                <w:sz w:val="22"/>
                <w:szCs w:val="22"/>
                <w:lang w:val="en-US"/>
              </w:rPr>
            </w:pPr>
            <w:r>
              <w:rPr>
                <w:rFonts w:ascii="Times New Roman" w:hAnsi="Times New Roman"/>
                <w:sz w:val="22"/>
                <w:szCs w:val="22"/>
                <w:lang w:val="en-US"/>
              </w:rPr>
              <w:t>Unit:</w:t>
            </w:r>
            <w:r>
              <w:rPr>
                <w:color w:val="000000"/>
                <w:sz w:val="18"/>
                <w:szCs w:val="18"/>
              </w:rPr>
              <w:t xml:space="preserve"> </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25</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jc w:val="center"/>
              <w:rPr>
                <w:rFonts w:ascii="Times New Roman" w:hAnsi="Times New Roman"/>
                <w:sz w:val="22"/>
                <w:szCs w:val="22"/>
                <w:highlight w:val="green"/>
                <w:lang w:val="en-US"/>
              </w:rPr>
            </w:pPr>
          </w:p>
        </w:tc>
        <w:tc>
          <w:tcPr>
            <w:tcW w:w="4673" w:type="dxa"/>
            <w:tcBorders>
              <w:top w:val="nil"/>
              <w:left w:val="single" w:color="auto" w:sz="4" w:space="0"/>
              <w:bottom w:val="single" w:color="auto" w:sz="4" w:space="0"/>
              <w:right w:val="nil"/>
            </w:tcBorders>
            <w:shd w:val="clear" w:color="auto" w:fill="FFFFFF"/>
            <w:vAlign w:val="bottom"/>
          </w:tcPr>
          <w:p>
            <w:pPr>
              <w:rPr>
                <w:b/>
              </w:rPr>
            </w:pPr>
            <w:r>
              <w:rPr>
                <w:b/>
              </w:rPr>
              <w:t xml:space="preserve">Mebendazole </w:t>
            </w:r>
          </w:p>
          <w:p>
            <w:r>
              <w:rPr>
                <w:rFonts w:ascii="Times New Roman" w:hAnsi="Times New Roman"/>
                <w:snapToGrid/>
                <w:color w:val="000000"/>
                <w:sz w:val="24"/>
                <w:szCs w:val="24"/>
                <w:lang w:val="en-GB" w:eastAsia="en-GB"/>
              </w:rPr>
              <w:t>Specifications:</w:t>
            </w:r>
            <w:r>
              <w:t xml:space="preserve"> </w:t>
            </w:r>
            <w:r>
              <w:rPr>
                <w:b/>
              </w:rPr>
              <w:t>100mg/5ml syrup,30ml</w:t>
            </w:r>
          </w:p>
          <w:p/>
          <w:p>
            <w:pPr>
              <w:spacing w:before="0" w:after="0"/>
              <w:rPr>
                <w:rFonts w:ascii="Times New Roman" w:hAnsi="Times New Roman"/>
                <w:sz w:val="22"/>
                <w:szCs w:val="22"/>
                <w:lang w:val="en-US"/>
              </w:rPr>
            </w:pPr>
            <w:r>
              <w:rPr>
                <w:rFonts w:ascii="Times New Roman" w:hAnsi="Times New Roman"/>
                <w:sz w:val="22"/>
                <w:szCs w:val="22"/>
                <w:lang w:val="en-US"/>
              </w:rPr>
              <w:t>Unit:</w:t>
            </w:r>
            <w:r>
              <w:rPr>
                <w:color w:val="000000"/>
                <w:sz w:val="18"/>
                <w:szCs w:val="18"/>
              </w:rPr>
              <w:t xml:space="preserve"> Bottel</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250</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jc w:val="center"/>
              <w:rPr>
                <w:rFonts w:ascii="Times New Roman" w:hAnsi="Times New Roman"/>
                <w:sz w:val="22"/>
                <w:szCs w:val="22"/>
                <w:highlight w:val="green"/>
                <w:lang w:val="en-US"/>
              </w:rPr>
            </w:pPr>
          </w:p>
        </w:tc>
        <w:tc>
          <w:tcPr>
            <w:tcW w:w="4673" w:type="dxa"/>
            <w:tcBorders>
              <w:top w:val="nil"/>
              <w:left w:val="single" w:color="auto" w:sz="4" w:space="0"/>
              <w:bottom w:val="single" w:color="auto" w:sz="4" w:space="0"/>
              <w:right w:val="nil"/>
            </w:tcBorders>
            <w:shd w:val="clear" w:color="auto" w:fill="FFFFFF"/>
            <w:vAlign w:val="bottom"/>
          </w:tcPr>
          <w:p>
            <w:pPr>
              <w:rPr>
                <w:b/>
              </w:rPr>
            </w:pPr>
            <w:r>
              <w:rPr>
                <w:b/>
              </w:rPr>
              <w:t xml:space="preserve">Multivitamin </w:t>
            </w:r>
          </w:p>
          <w:p>
            <w:pPr>
              <w:rPr>
                <w:b/>
              </w:rPr>
            </w:pPr>
            <w:r>
              <w:rPr>
                <w:rFonts w:ascii="Times New Roman" w:hAnsi="Times New Roman"/>
                <w:snapToGrid/>
                <w:color w:val="000000"/>
                <w:sz w:val="24"/>
                <w:szCs w:val="24"/>
                <w:lang w:val="en-GB" w:eastAsia="en-GB"/>
              </w:rPr>
              <w:t>Specifications:</w:t>
            </w:r>
            <w:r>
              <w:t xml:space="preserve"> </w:t>
            </w:r>
            <w:r>
              <w:rPr>
                <w:b/>
              </w:rPr>
              <w:t>with Minerals –Tablet</w:t>
            </w:r>
          </w:p>
          <w:p>
            <w:pPr>
              <w:spacing w:before="0" w:after="0"/>
              <w:rPr>
                <w:rFonts w:ascii="Times New Roman" w:hAnsi="Times New Roman"/>
                <w:sz w:val="22"/>
                <w:szCs w:val="22"/>
                <w:lang w:val="en-US"/>
              </w:rPr>
            </w:pPr>
          </w:p>
          <w:p>
            <w:pPr>
              <w:spacing w:before="0" w:after="0"/>
              <w:rPr>
                <w:rFonts w:ascii="Times New Roman" w:hAnsi="Times New Roman"/>
                <w:sz w:val="22"/>
                <w:szCs w:val="22"/>
                <w:lang w:val="en-US"/>
              </w:rPr>
            </w:pPr>
            <w:r>
              <w:rPr>
                <w:rFonts w:ascii="Times New Roman" w:hAnsi="Times New Roman"/>
                <w:sz w:val="22"/>
                <w:szCs w:val="22"/>
                <w:lang w:val="en-US"/>
              </w:rPr>
              <w:t>Unit:</w:t>
            </w:r>
            <w:r>
              <w:rPr>
                <w:color w:val="000000"/>
                <w:sz w:val="18"/>
                <w:szCs w:val="18"/>
              </w:rPr>
              <w:t xml:space="preserve"> 10 x 10</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50</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jc w:val="center"/>
              <w:rPr>
                <w:rFonts w:ascii="Times New Roman" w:hAnsi="Times New Roman"/>
                <w:sz w:val="22"/>
                <w:szCs w:val="22"/>
                <w:highlight w:val="green"/>
                <w:lang w:val="en-US"/>
              </w:rPr>
            </w:pPr>
          </w:p>
        </w:tc>
        <w:tc>
          <w:tcPr>
            <w:tcW w:w="4673" w:type="dxa"/>
            <w:tcBorders>
              <w:top w:val="nil"/>
              <w:left w:val="single" w:color="auto" w:sz="4" w:space="0"/>
              <w:bottom w:val="single" w:color="auto" w:sz="4" w:space="0"/>
              <w:right w:val="nil"/>
            </w:tcBorders>
            <w:shd w:val="clear" w:color="auto" w:fill="FFFFFF"/>
            <w:vAlign w:val="bottom"/>
          </w:tcPr>
          <w:p>
            <w:pPr>
              <w:rPr>
                <w:b/>
              </w:rPr>
            </w:pPr>
            <w:r>
              <w:rPr>
                <w:b/>
              </w:rPr>
              <w:t>Oral Rehydration Salt</w:t>
            </w:r>
          </w:p>
          <w:p>
            <w:pPr>
              <w:rPr>
                <w:b/>
              </w:rPr>
            </w:pPr>
            <w:r>
              <w:rPr>
                <w:rFonts w:ascii="Times New Roman" w:hAnsi="Times New Roman"/>
                <w:snapToGrid/>
                <w:color w:val="000000"/>
                <w:sz w:val="24"/>
                <w:szCs w:val="24"/>
                <w:lang w:val="en-GB" w:eastAsia="en-GB"/>
              </w:rPr>
              <w:t>Specifications:</w:t>
            </w:r>
            <w:r>
              <w:t xml:space="preserve">  </w:t>
            </w:r>
            <w:r>
              <w:rPr>
                <w:b/>
              </w:rPr>
              <w:t>20.7g for 1 Littre Preparation Powder</w:t>
            </w:r>
          </w:p>
          <w:p/>
          <w:p>
            <w:pPr>
              <w:spacing w:before="0" w:after="0"/>
              <w:rPr>
                <w:rFonts w:ascii="Times New Roman" w:hAnsi="Times New Roman"/>
                <w:sz w:val="22"/>
                <w:szCs w:val="22"/>
                <w:lang w:val="en-US"/>
              </w:rPr>
            </w:pPr>
            <w:r>
              <w:rPr>
                <w:rFonts w:ascii="Times New Roman" w:hAnsi="Times New Roman"/>
                <w:sz w:val="22"/>
                <w:szCs w:val="22"/>
                <w:lang w:val="en-US"/>
              </w:rPr>
              <w:t>Unit:</w:t>
            </w:r>
            <w:r>
              <w:rPr>
                <w:color w:val="000000"/>
                <w:sz w:val="18"/>
                <w:szCs w:val="18"/>
              </w:rPr>
              <w:t xml:space="preserve"> Sachet</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4000</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jc w:val="center"/>
              <w:rPr>
                <w:rFonts w:ascii="Times New Roman" w:hAnsi="Times New Roman"/>
                <w:sz w:val="22"/>
                <w:szCs w:val="22"/>
                <w:highlight w:val="green"/>
                <w:lang w:val="en-US"/>
              </w:rPr>
            </w:pPr>
          </w:p>
        </w:tc>
        <w:tc>
          <w:tcPr>
            <w:tcW w:w="4673" w:type="dxa"/>
            <w:tcBorders>
              <w:top w:val="nil"/>
              <w:left w:val="single" w:color="auto" w:sz="4" w:space="0"/>
              <w:bottom w:val="single" w:color="auto" w:sz="4" w:space="0"/>
              <w:right w:val="nil"/>
            </w:tcBorders>
            <w:shd w:val="clear" w:color="auto" w:fill="FFFFFF"/>
            <w:vAlign w:val="bottom"/>
          </w:tcPr>
          <w:p>
            <w:pPr>
              <w:rPr>
                <w:b/>
              </w:rPr>
            </w:pPr>
            <w:r>
              <w:rPr>
                <w:b/>
              </w:rPr>
              <w:t>Pencillin</w:t>
            </w:r>
          </w:p>
          <w:p>
            <w:r>
              <w:rPr>
                <w:rFonts w:ascii="Times New Roman" w:hAnsi="Times New Roman"/>
                <w:snapToGrid/>
                <w:color w:val="000000"/>
                <w:sz w:val="24"/>
                <w:szCs w:val="24"/>
                <w:lang w:val="en-GB" w:eastAsia="en-GB"/>
              </w:rPr>
              <w:t>Specifications:</w:t>
            </w:r>
            <w:r>
              <w:t xml:space="preserve">  </w:t>
            </w:r>
            <w:r>
              <w:rPr>
                <w:b/>
              </w:rPr>
              <w:t>G. crystalin 10ml/IU</w:t>
            </w:r>
          </w:p>
          <w:p/>
          <w:p>
            <w:pPr>
              <w:spacing w:before="0" w:after="0"/>
              <w:rPr>
                <w:rFonts w:ascii="Times New Roman" w:hAnsi="Times New Roman"/>
                <w:sz w:val="22"/>
                <w:szCs w:val="22"/>
                <w:lang w:val="en-US"/>
              </w:rPr>
            </w:pPr>
            <w:r>
              <w:rPr>
                <w:rFonts w:ascii="Times New Roman" w:hAnsi="Times New Roman"/>
                <w:sz w:val="22"/>
                <w:szCs w:val="22"/>
                <w:lang w:val="en-US"/>
              </w:rPr>
              <w:t>Unit:</w:t>
            </w:r>
            <w:r>
              <w:rPr>
                <w:color w:val="000000"/>
                <w:sz w:val="18"/>
                <w:szCs w:val="18"/>
              </w:rPr>
              <w:t xml:space="preserve"> 100x1</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10</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jc w:val="center"/>
              <w:rPr>
                <w:rFonts w:ascii="Times New Roman" w:hAnsi="Times New Roman"/>
                <w:sz w:val="22"/>
                <w:szCs w:val="22"/>
                <w:highlight w:val="green"/>
                <w:lang w:val="en-US"/>
              </w:rPr>
            </w:pPr>
          </w:p>
        </w:tc>
        <w:tc>
          <w:tcPr>
            <w:tcW w:w="4673" w:type="dxa"/>
            <w:tcBorders>
              <w:top w:val="nil"/>
              <w:left w:val="single" w:color="auto" w:sz="4" w:space="0"/>
              <w:bottom w:val="single" w:color="auto" w:sz="4" w:space="0"/>
              <w:right w:val="nil"/>
            </w:tcBorders>
            <w:shd w:val="clear" w:color="auto" w:fill="FFFFFF"/>
            <w:vAlign w:val="bottom"/>
          </w:tcPr>
          <w:p>
            <w:pPr>
              <w:rPr>
                <w:b/>
              </w:rPr>
            </w:pPr>
            <w:r>
              <w:rPr>
                <w:b/>
              </w:rPr>
              <w:t>Procane pencillin</w:t>
            </w:r>
          </w:p>
          <w:p>
            <w:r>
              <w:rPr>
                <w:rFonts w:ascii="Times New Roman" w:hAnsi="Times New Roman"/>
                <w:snapToGrid/>
                <w:color w:val="000000"/>
                <w:sz w:val="24"/>
                <w:szCs w:val="24"/>
                <w:lang w:val="en-GB" w:eastAsia="en-GB"/>
              </w:rPr>
              <w:t>Specifications:</w:t>
            </w:r>
            <w:r>
              <w:t xml:space="preserve">  </w:t>
            </w:r>
            <w:r>
              <w:rPr>
                <w:b/>
              </w:rPr>
              <w:t>fortified inj</w:t>
            </w:r>
          </w:p>
          <w:p/>
          <w:p>
            <w:pPr>
              <w:spacing w:before="0" w:after="0"/>
              <w:rPr>
                <w:rFonts w:ascii="Times New Roman" w:hAnsi="Times New Roman"/>
                <w:sz w:val="22"/>
                <w:szCs w:val="22"/>
                <w:lang w:val="en-US"/>
              </w:rPr>
            </w:pPr>
            <w:r>
              <w:rPr>
                <w:rFonts w:ascii="Times New Roman" w:hAnsi="Times New Roman"/>
                <w:sz w:val="22"/>
                <w:szCs w:val="22"/>
                <w:lang w:val="en-US"/>
              </w:rPr>
              <w:t>Unit:</w:t>
            </w:r>
            <w:r>
              <w:rPr>
                <w:color w:val="000000"/>
                <w:sz w:val="18"/>
                <w:szCs w:val="18"/>
              </w:rPr>
              <w:t xml:space="preserve"> 100x1</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20</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jc w:val="center"/>
              <w:rPr>
                <w:rFonts w:ascii="Times New Roman" w:hAnsi="Times New Roman"/>
                <w:sz w:val="22"/>
                <w:szCs w:val="22"/>
                <w:highlight w:val="green"/>
                <w:lang w:val="en-US"/>
              </w:rPr>
            </w:pPr>
          </w:p>
        </w:tc>
        <w:tc>
          <w:tcPr>
            <w:tcW w:w="4673" w:type="dxa"/>
            <w:tcBorders>
              <w:top w:val="nil"/>
              <w:left w:val="single" w:color="auto" w:sz="4" w:space="0"/>
              <w:bottom w:val="single" w:color="auto" w:sz="4" w:space="0"/>
              <w:right w:val="nil"/>
            </w:tcBorders>
            <w:shd w:val="clear" w:color="auto" w:fill="FFFFFF"/>
            <w:vAlign w:val="bottom"/>
          </w:tcPr>
          <w:p>
            <w:pPr>
              <w:rPr>
                <w:b/>
                <w:color w:val="000000"/>
                <w:sz w:val="22"/>
                <w:szCs w:val="22"/>
              </w:rPr>
            </w:pPr>
            <w:r>
              <w:rPr>
                <w:b/>
                <w:color w:val="000000"/>
                <w:sz w:val="22"/>
                <w:szCs w:val="22"/>
              </w:rPr>
              <w:t xml:space="preserve">Vitamin B </w:t>
            </w:r>
          </w:p>
          <w:p>
            <w:pPr>
              <w:rPr>
                <w:b/>
                <w:color w:val="000000"/>
                <w:sz w:val="22"/>
                <w:szCs w:val="22"/>
              </w:rPr>
            </w:pPr>
            <w:r>
              <w:rPr>
                <w:rFonts w:ascii="Times New Roman" w:hAnsi="Times New Roman"/>
                <w:snapToGrid/>
                <w:color w:val="000000"/>
                <w:sz w:val="24"/>
                <w:szCs w:val="24"/>
                <w:lang w:val="en-GB" w:eastAsia="en-GB"/>
              </w:rPr>
              <w:t>Specifications:</w:t>
            </w:r>
            <w:r>
              <w:t xml:space="preserve">  </w:t>
            </w:r>
            <w:r>
              <w:rPr>
                <w:b/>
                <w:color w:val="000000"/>
                <w:sz w:val="22"/>
                <w:szCs w:val="22"/>
              </w:rPr>
              <w:t>Complex Preparations – Tablet</w:t>
            </w:r>
          </w:p>
          <w:p>
            <w:pPr>
              <w:spacing w:before="0" w:after="0"/>
              <w:rPr>
                <w:rFonts w:ascii="Times New Roman" w:hAnsi="Times New Roman"/>
                <w:sz w:val="22"/>
                <w:szCs w:val="22"/>
                <w:lang w:val="en-US"/>
              </w:rPr>
            </w:pPr>
          </w:p>
          <w:p>
            <w:pPr>
              <w:spacing w:before="0" w:after="0"/>
              <w:rPr>
                <w:rFonts w:ascii="Times New Roman" w:hAnsi="Times New Roman"/>
                <w:sz w:val="22"/>
                <w:szCs w:val="22"/>
                <w:lang w:val="en-US"/>
              </w:rPr>
            </w:pPr>
            <w:r>
              <w:rPr>
                <w:rFonts w:ascii="Times New Roman" w:hAnsi="Times New Roman"/>
                <w:sz w:val="22"/>
                <w:szCs w:val="22"/>
                <w:lang w:val="en-US"/>
              </w:rPr>
              <w:t>Unit:</w:t>
            </w:r>
            <w:r>
              <w:rPr>
                <w:color w:val="000000"/>
                <w:sz w:val="18"/>
                <w:szCs w:val="18"/>
              </w:rPr>
              <w:t xml:space="preserve"> 10x10</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50</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pPr>
              <w:rPr>
                <w:color w:val="000000"/>
                <w:sz w:val="22"/>
                <w:szCs w:val="22"/>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0" w:type="dxa"/>
          </w:tcPr>
          <w:p>
            <w:pPr>
              <w:numPr>
                <w:ilvl w:val="0"/>
                <w:numId w:val="14"/>
              </w:numPr>
              <w:jc w:val="center"/>
              <w:rPr>
                <w:rFonts w:ascii="Times New Roman" w:hAnsi="Times New Roman"/>
                <w:sz w:val="22"/>
                <w:szCs w:val="22"/>
                <w:highlight w:val="green"/>
                <w:lang w:val="en-US"/>
              </w:rPr>
            </w:pPr>
          </w:p>
        </w:tc>
        <w:tc>
          <w:tcPr>
            <w:tcW w:w="4673" w:type="dxa"/>
            <w:tcBorders>
              <w:top w:val="nil"/>
              <w:left w:val="single" w:color="auto" w:sz="4" w:space="0"/>
              <w:bottom w:val="single" w:color="auto" w:sz="4" w:space="0"/>
              <w:right w:val="nil"/>
            </w:tcBorders>
            <w:shd w:val="clear" w:color="auto" w:fill="FFFFFF"/>
            <w:vAlign w:val="bottom"/>
          </w:tcPr>
          <w:p>
            <w:pPr>
              <w:rPr>
                <w:b/>
                <w:color w:val="000000"/>
                <w:sz w:val="22"/>
                <w:szCs w:val="22"/>
              </w:rPr>
            </w:pPr>
            <w:r>
              <w:rPr>
                <w:b/>
                <w:color w:val="000000"/>
                <w:sz w:val="22"/>
                <w:szCs w:val="22"/>
              </w:rPr>
              <w:t>Zinc Oxide</w:t>
            </w:r>
          </w:p>
          <w:p>
            <w:pPr>
              <w:rPr>
                <w:color w:val="000000"/>
                <w:sz w:val="22"/>
                <w:szCs w:val="22"/>
              </w:rPr>
            </w:pPr>
            <w:r>
              <w:rPr>
                <w:rFonts w:ascii="Times New Roman" w:hAnsi="Times New Roman"/>
                <w:snapToGrid/>
                <w:color w:val="000000"/>
                <w:sz w:val="24"/>
                <w:szCs w:val="24"/>
                <w:lang w:val="en-GB" w:eastAsia="en-GB"/>
              </w:rPr>
              <w:t>Specifications:</w:t>
            </w:r>
            <w:r>
              <w:t xml:space="preserve"> </w:t>
            </w:r>
            <w:r>
              <w:rPr>
                <w:b/>
                <w:color w:val="000000"/>
                <w:sz w:val="22"/>
                <w:szCs w:val="22"/>
              </w:rPr>
              <w:t>15% Cream, 20mg</w:t>
            </w:r>
          </w:p>
          <w:p>
            <w:pPr>
              <w:spacing w:before="0" w:after="0"/>
              <w:rPr>
                <w:rFonts w:ascii="Times New Roman" w:hAnsi="Times New Roman"/>
                <w:sz w:val="22"/>
                <w:szCs w:val="22"/>
                <w:lang w:val="en-US"/>
              </w:rPr>
            </w:pPr>
          </w:p>
          <w:p>
            <w:pPr>
              <w:spacing w:before="0" w:after="0"/>
              <w:rPr>
                <w:rFonts w:ascii="Times New Roman" w:hAnsi="Times New Roman"/>
                <w:sz w:val="22"/>
                <w:szCs w:val="22"/>
                <w:lang w:val="en-US"/>
              </w:rPr>
            </w:pPr>
            <w:r>
              <w:rPr>
                <w:rFonts w:ascii="Times New Roman" w:hAnsi="Times New Roman"/>
                <w:sz w:val="22"/>
                <w:szCs w:val="22"/>
                <w:lang w:val="en-US"/>
              </w:rPr>
              <w:t>Unit:</w:t>
            </w:r>
            <w:r>
              <w:rPr>
                <w:color w:val="000000"/>
                <w:sz w:val="18"/>
                <w:szCs w:val="18"/>
              </w:rPr>
              <w:t xml:space="preserve"> </w:t>
            </w:r>
            <w:r>
              <w:rPr>
                <w:color w:val="000000"/>
                <w:sz w:val="18"/>
                <w:szCs w:val="18"/>
              </w:rPr>
              <w:br w:type="textWrapping"/>
            </w:r>
            <w:r>
              <w:rPr>
                <w:rFonts w:ascii="Times New Roman" w:hAnsi="Times New Roman"/>
                <w:sz w:val="22"/>
                <w:szCs w:val="22"/>
                <w:lang w:val="en-GB"/>
              </w:rPr>
              <w:t>Quantity:</w:t>
            </w:r>
            <w:r>
              <w:rPr>
                <w:rFonts w:ascii="Times New Roman" w:hAnsi="Times New Roman"/>
                <w:sz w:val="22"/>
                <w:szCs w:val="22"/>
                <w:lang w:val="en-US"/>
              </w:rPr>
              <w:t>100</w:t>
            </w:r>
          </w:p>
          <w:p>
            <w:pPr>
              <w:spacing w:before="0" w:after="0"/>
              <w:rPr>
                <w:rFonts w:ascii="Times New Roman" w:hAnsi="Times New Roman"/>
                <w:snapToGrid/>
                <w:sz w:val="24"/>
                <w:szCs w:val="24"/>
                <w:lang w:val="en-US"/>
              </w:rPr>
            </w:pPr>
            <w:r>
              <w:rPr>
                <w:rFonts w:ascii="Times New Roman" w:hAnsi="Times New Roman"/>
                <w:sz w:val="22"/>
                <w:szCs w:val="22"/>
                <w:lang w:val="en-GB"/>
              </w:rPr>
              <w:t xml:space="preserve">Expire: </w:t>
            </w:r>
            <w:r>
              <w:rPr>
                <w:rFonts w:ascii="Times New Roman" w:hAnsi="Times New Roman"/>
                <w:snapToGrid/>
                <w:sz w:val="24"/>
                <w:szCs w:val="24"/>
                <w:lang w:val="en-US"/>
              </w:rPr>
              <w:t>12 months or longer</w:t>
            </w:r>
          </w:p>
          <w:p>
            <w:pPr>
              <w:rPr>
                <w:color w:val="000000"/>
                <w:sz w:val="22"/>
                <w:szCs w:val="22"/>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4820" w:type="dxa"/>
            <w:tcBorders>
              <w:top w:val="nil"/>
              <w:left w:val="single" w:color="auto" w:sz="4" w:space="0"/>
              <w:bottom w:val="single" w:color="auto" w:sz="4" w:space="0"/>
              <w:right w:val="single" w:color="auto" w:sz="4" w:space="0"/>
            </w:tcBorders>
            <w:shd w:val="clear" w:color="auto" w:fill="auto"/>
            <w:vAlign w:val="bottom"/>
          </w:tcPr>
          <w:p>
            <w:pPr>
              <w:pStyle w:val="60"/>
              <w:rPr>
                <w:sz w:val="24"/>
                <w:szCs w:val="24"/>
              </w:rPr>
            </w:pPr>
            <w:r>
              <w:rPr>
                <w:sz w:val="24"/>
                <w:szCs w:val="24"/>
              </w:rPr>
              <w:t>Specification offered:</w:t>
            </w:r>
          </w:p>
          <w:p>
            <w:pPr>
              <w:pStyle w:val="60"/>
              <w:rPr>
                <w:sz w:val="24"/>
                <w:szCs w:val="24"/>
              </w:rPr>
            </w:pPr>
          </w:p>
          <w:p>
            <w:pPr>
              <w:pStyle w:val="60"/>
              <w:tabs>
                <w:tab w:val="left" w:pos="223"/>
              </w:tabs>
              <w:spacing w:before="5"/>
              <w:rPr>
                <w:sz w:val="24"/>
                <w:szCs w:val="24"/>
              </w:rPr>
            </w:pPr>
          </w:p>
          <w:p>
            <w:pPr>
              <w:pStyle w:val="60"/>
              <w:tabs>
                <w:tab w:val="left" w:pos="223"/>
              </w:tabs>
              <w:spacing w:before="5"/>
              <w:rPr>
                <w:sz w:val="24"/>
                <w:szCs w:val="24"/>
              </w:rPr>
            </w:pPr>
          </w:p>
          <w:p>
            <w:pPr>
              <w:pStyle w:val="60"/>
              <w:tabs>
                <w:tab w:val="left" w:pos="223"/>
              </w:tabs>
              <w:spacing w:before="5"/>
              <w:rPr>
                <w:rFonts w:ascii="Nyala" w:hAnsi="Nyala"/>
                <w:sz w:val="24"/>
                <w:szCs w:val="24"/>
              </w:rPr>
            </w:pPr>
            <w:r>
              <w:rPr>
                <w:sz w:val="24"/>
                <w:szCs w:val="24"/>
              </w:rPr>
              <w:t xml:space="preserve">Unit: </w:t>
            </w:r>
          </w:p>
          <w:p>
            <w:pPr>
              <w:pStyle w:val="60"/>
              <w:rPr>
                <w:sz w:val="24"/>
                <w:szCs w:val="24"/>
              </w:rPr>
            </w:pPr>
            <w:r>
              <w:rPr>
                <w:sz w:val="24"/>
                <w:szCs w:val="24"/>
              </w:rPr>
              <w:t xml:space="preserve">Expires Date: </w:t>
            </w:r>
          </w:p>
          <w:p>
            <w:pPr>
              <w:rPr>
                <w:color w:val="000000"/>
              </w:rPr>
            </w:pPr>
            <w:r>
              <w:rPr>
                <w:sz w:val="24"/>
                <w:szCs w:val="24"/>
              </w:rPr>
              <w:t>Delivery time: (TO BE FILLED)</w:t>
            </w:r>
          </w:p>
        </w:tc>
        <w:tc>
          <w:tcPr>
            <w:tcW w:w="247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77" w:type="dxa"/>
          </w:tcPr>
          <w:p>
            <w:pPr>
              <w:rPr>
                <w:rFonts w:ascii="Times New Roman" w:hAnsi="Times New Roman"/>
                <w:b/>
                <w:sz w:val="22"/>
                <w:szCs w:val="22"/>
                <w:lang w:val="en-GB"/>
              </w:rPr>
            </w:pPr>
          </w:p>
        </w:tc>
      </w:tr>
    </w:tbl>
    <w:p>
      <w:pPr>
        <w:spacing w:before="0"/>
        <w:ind w:left="567" w:hanging="567"/>
        <w:rPr>
          <w:rFonts w:ascii="Times New Roman" w:hAnsi="Times New Roman"/>
          <w:sz w:val="22"/>
          <w:szCs w:val="22"/>
          <w:lang w:val="en-GB"/>
        </w:rPr>
      </w:pPr>
    </w:p>
    <w:p>
      <w:pPr>
        <w:spacing w:before="0"/>
        <w:rPr>
          <w:rFonts w:ascii="Times New Roman" w:hAnsi="Times New Roman"/>
          <w:sz w:val="22"/>
          <w:szCs w:val="22"/>
          <w:lang w:val="en-GB"/>
        </w:rPr>
      </w:pPr>
      <w:r>
        <w:rPr>
          <w:rFonts w:ascii="Times New Roman" w:hAnsi="Times New Roman"/>
          <w:sz w:val="22"/>
          <w:szCs w:val="22"/>
          <w:lang w:val="en-GB"/>
        </w:rPr>
        <w:br w:type="column"/>
      </w:r>
      <w:r>
        <w:rPr>
          <w:b/>
          <w:color w:val="0070C0"/>
          <w:sz w:val="24"/>
          <w:szCs w:val="24"/>
        </w:rPr>
        <w:t>LOT 5–Supply of Medical Equipment for Dassenech Woreda, Health office South OMO.</w:t>
      </w:r>
    </w:p>
    <w:p>
      <w:pPr>
        <w:spacing w:before="0"/>
        <w:ind w:left="567" w:hanging="567"/>
        <w:rPr>
          <w:rFonts w:ascii="Times New Roman" w:hAnsi="Times New Roman"/>
          <w:sz w:val="22"/>
          <w:szCs w:val="22"/>
          <w:lang w:val="en-GB"/>
        </w:rPr>
      </w:pPr>
    </w:p>
    <w:tbl>
      <w:tblPr>
        <w:tblStyle w:val="12"/>
        <w:tblW w:w="15092"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6052"/>
        <w:gridCol w:w="3802"/>
        <w:gridCol w:w="1923"/>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blHeader/>
        </w:trPr>
        <w:tc>
          <w:tcPr>
            <w:tcW w:w="1053" w:type="dxa"/>
            <w:shd w:val="pct5" w:color="auto" w:fill="FFFFFF"/>
            <w:vAlign w:val="center"/>
          </w:tcPr>
          <w:p>
            <w:pPr>
              <w:spacing w:before="0" w:after="0"/>
              <w:jc w:val="center"/>
              <w:rPr>
                <w:rFonts w:ascii="Times New Roman" w:hAnsi="Times New Roman"/>
                <w:b/>
                <w:sz w:val="22"/>
                <w:szCs w:val="22"/>
              </w:rPr>
            </w:pPr>
            <w:r>
              <w:rPr>
                <w:rFonts w:ascii="Times New Roman" w:hAnsi="Times New Roman"/>
                <w:sz w:val="22"/>
                <w:szCs w:val="22"/>
                <w:lang w:val="en-GB"/>
              </w:rPr>
              <w:br w:type="page"/>
            </w:r>
            <w:r>
              <w:rPr>
                <w:rFonts w:ascii="Times New Roman" w:hAnsi="Times New Roman"/>
                <w:b/>
                <w:sz w:val="22"/>
                <w:szCs w:val="22"/>
              </w:rPr>
              <w:t>1.</w:t>
            </w:r>
          </w:p>
          <w:p>
            <w:pPr>
              <w:spacing w:before="0" w:after="0"/>
              <w:jc w:val="center"/>
              <w:rPr>
                <w:rFonts w:ascii="Times New Roman" w:hAnsi="Times New Roman"/>
                <w:b/>
                <w:sz w:val="22"/>
                <w:szCs w:val="22"/>
                <w:highlight w:val="green"/>
              </w:rPr>
            </w:pPr>
            <w:r>
              <w:rPr>
                <w:rFonts w:ascii="Times New Roman" w:hAnsi="Times New Roman"/>
                <w:b/>
                <w:sz w:val="22"/>
                <w:szCs w:val="22"/>
              </w:rPr>
              <w:t xml:space="preserve">Item </w:t>
            </w:r>
            <w:r>
              <w:rPr>
                <w:rFonts w:ascii="Times New Roman" w:hAnsi="Times New Roman"/>
                <w:b/>
                <w:sz w:val="22"/>
                <w:szCs w:val="22"/>
                <w:lang w:val="en-GB"/>
              </w:rPr>
              <w:t>number</w:t>
            </w:r>
          </w:p>
        </w:tc>
        <w:tc>
          <w:tcPr>
            <w:tcW w:w="6052" w:type="dxa"/>
            <w:shd w:val="pct5" w:color="auto" w:fill="FFFFFF"/>
            <w:vAlign w:val="center"/>
          </w:tcPr>
          <w:p>
            <w:pPr>
              <w:spacing w:before="0" w:after="0"/>
              <w:jc w:val="center"/>
              <w:rPr>
                <w:rFonts w:ascii="Times New Roman" w:hAnsi="Times New Roman"/>
                <w:b/>
                <w:sz w:val="22"/>
                <w:szCs w:val="22"/>
              </w:rPr>
            </w:pPr>
            <w:r>
              <w:rPr>
                <w:rFonts w:ascii="Times New Roman" w:hAnsi="Times New Roman"/>
                <w:b/>
                <w:sz w:val="22"/>
                <w:szCs w:val="22"/>
              </w:rPr>
              <w:t>2.</w:t>
            </w:r>
          </w:p>
          <w:p>
            <w:pPr>
              <w:tabs>
                <w:tab w:val="left" w:pos="1260"/>
              </w:tabs>
              <w:spacing w:before="0" w:after="0"/>
              <w:jc w:val="center"/>
              <w:rPr>
                <w:rFonts w:ascii="Times New Roman" w:hAnsi="Times New Roman"/>
                <w:sz w:val="22"/>
                <w:szCs w:val="22"/>
              </w:rPr>
            </w:pPr>
            <w:r>
              <w:rPr>
                <w:rFonts w:ascii="Times New Roman" w:hAnsi="Times New Roman"/>
                <w:b/>
                <w:sz w:val="22"/>
                <w:szCs w:val="22"/>
                <w:lang w:val="en-GB"/>
              </w:rPr>
              <w:t>Specifications</w:t>
            </w:r>
            <w:r>
              <w:rPr>
                <w:rFonts w:ascii="Times New Roman" w:hAnsi="Times New Roman"/>
                <w:b/>
                <w:sz w:val="22"/>
                <w:szCs w:val="22"/>
              </w:rPr>
              <w:t xml:space="preserve"> </w:t>
            </w:r>
            <w:r>
              <w:rPr>
                <w:rFonts w:ascii="Times New Roman" w:hAnsi="Times New Roman"/>
                <w:b/>
                <w:sz w:val="22"/>
                <w:szCs w:val="22"/>
                <w:lang w:val="en-GB"/>
              </w:rPr>
              <w:t>required</w:t>
            </w:r>
          </w:p>
        </w:tc>
        <w:tc>
          <w:tcPr>
            <w:tcW w:w="3802" w:type="dxa"/>
            <w:shd w:val="pct5" w:color="auto" w:fill="FFFFFF"/>
            <w:vAlign w:val="center"/>
          </w:tcPr>
          <w:p>
            <w:pPr>
              <w:tabs>
                <w:tab w:val="left" w:pos="729"/>
              </w:tabs>
              <w:spacing w:before="0" w:after="0"/>
              <w:jc w:val="center"/>
              <w:rPr>
                <w:rFonts w:ascii="Times New Roman" w:hAnsi="Times New Roman"/>
                <w:b/>
                <w:sz w:val="22"/>
                <w:szCs w:val="22"/>
              </w:rPr>
            </w:pPr>
            <w:r>
              <w:rPr>
                <w:rFonts w:ascii="Times New Roman" w:hAnsi="Times New Roman"/>
                <w:b/>
                <w:sz w:val="22"/>
                <w:szCs w:val="22"/>
              </w:rPr>
              <w:t>3.</w:t>
            </w:r>
          </w:p>
          <w:p>
            <w:pPr>
              <w:tabs>
                <w:tab w:val="left" w:pos="729"/>
              </w:tabs>
              <w:spacing w:before="0" w:after="0"/>
              <w:jc w:val="center"/>
              <w:rPr>
                <w:rFonts w:ascii="Times New Roman" w:hAnsi="Times New Roman"/>
                <w:b/>
                <w:sz w:val="22"/>
                <w:szCs w:val="22"/>
              </w:rPr>
            </w:pPr>
            <w:r>
              <w:rPr>
                <w:rFonts w:ascii="Times New Roman" w:hAnsi="Times New Roman"/>
                <w:b/>
                <w:sz w:val="22"/>
                <w:szCs w:val="22"/>
                <w:lang w:val="en-GB"/>
              </w:rPr>
              <w:t>Specifications</w:t>
            </w:r>
            <w:r>
              <w:rPr>
                <w:rFonts w:ascii="Times New Roman" w:hAnsi="Times New Roman"/>
                <w:b/>
                <w:sz w:val="22"/>
                <w:szCs w:val="22"/>
              </w:rPr>
              <w:t xml:space="preserve"> </w:t>
            </w:r>
            <w:r>
              <w:rPr>
                <w:rFonts w:ascii="Times New Roman" w:hAnsi="Times New Roman"/>
                <w:b/>
                <w:sz w:val="22"/>
                <w:szCs w:val="22"/>
                <w:lang w:val="en-GB"/>
              </w:rPr>
              <w:t>offered</w:t>
            </w:r>
          </w:p>
        </w:tc>
        <w:tc>
          <w:tcPr>
            <w:tcW w:w="1923" w:type="dxa"/>
            <w:shd w:val="pct5" w:color="auto" w:fill="FFFFFF"/>
            <w:vAlign w:val="center"/>
          </w:tcPr>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4.</w:t>
            </w:r>
          </w:p>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 xml:space="preserve">Notes, remarks, </w:t>
            </w:r>
            <w:r>
              <w:rPr>
                <w:rFonts w:ascii="Times New Roman" w:hAnsi="Times New Roman"/>
                <w:b/>
                <w:sz w:val="22"/>
                <w:szCs w:val="22"/>
                <w:lang w:val="en-GB"/>
              </w:rPr>
              <w:br w:type="textWrapping"/>
            </w:r>
            <w:r>
              <w:rPr>
                <w:rFonts w:ascii="Times New Roman" w:hAnsi="Times New Roman"/>
                <w:b/>
                <w:sz w:val="22"/>
                <w:szCs w:val="22"/>
                <w:lang w:val="en-GB"/>
              </w:rPr>
              <w:t>ref to documentation</w:t>
            </w:r>
          </w:p>
        </w:tc>
        <w:tc>
          <w:tcPr>
            <w:tcW w:w="2262" w:type="dxa"/>
            <w:shd w:val="pct5" w:color="auto" w:fill="FFFFFF"/>
            <w:vAlign w:val="center"/>
          </w:tcPr>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5.</w:t>
            </w:r>
          </w:p>
          <w:p>
            <w:pPr>
              <w:tabs>
                <w:tab w:val="left" w:pos="729"/>
              </w:tabs>
              <w:spacing w:before="0" w:after="0"/>
              <w:jc w:val="center"/>
              <w:rPr>
                <w:rFonts w:ascii="Times New Roman" w:hAnsi="Times New Roman"/>
                <w:b/>
                <w:sz w:val="22"/>
                <w:szCs w:val="22"/>
                <w:lang w:val="en-GB"/>
              </w:rPr>
            </w:pPr>
            <w:r>
              <w:rPr>
                <w:rFonts w:ascii="Times New Roman" w:hAnsi="Times New Roman"/>
                <w:b/>
                <w:sz w:val="22"/>
                <w:szCs w:val="22"/>
                <w:lang w:val="en-GB"/>
              </w:rPr>
              <w:t>Evaluation committee’s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1053" w:type="dxa"/>
          </w:tcPr>
          <w:p>
            <w:pPr>
              <w:numPr>
                <w:ilvl w:val="0"/>
                <w:numId w:val="15"/>
              </w:numPr>
              <w:jc w:val="center"/>
              <w:rPr>
                <w:rFonts w:ascii="Times New Roman" w:hAnsi="Times New Roman"/>
                <w:sz w:val="22"/>
                <w:szCs w:val="22"/>
                <w:highlight w:val="green"/>
                <w:lang w:val="en-GB"/>
              </w:rPr>
            </w:pPr>
          </w:p>
        </w:tc>
        <w:tc>
          <w:tcPr>
            <w:tcW w:w="6052" w:type="dxa"/>
            <w:tcBorders>
              <w:top w:val="single" w:color="auto" w:sz="8" w:space="0"/>
              <w:left w:val="single" w:color="auto" w:sz="8" w:space="0"/>
              <w:bottom w:val="single" w:color="auto" w:sz="8" w:space="0"/>
              <w:right w:val="single" w:color="auto" w:sz="8" w:space="0"/>
            </w:tcBorders>
            <w:shd w:val="clear" w:color="auto" w:fill="auto"/>
            <w:vAlign w:val="center"/>
          </w:tcPr>
          <w:p>
            <w:pPr>
              <w:spacing w:before="0" w:after="0"/>
              <w:rPr>
                <w:rFonts w:ascii="Times New Roman" w:hAnsi="Times New Roman"/>
                <w:sz w:val="22"/>
                <w:szCs w:val="22"/>
                <w:lang w:val="en-US"/>
              </w:rPr>
            </w:pPr>
            <w:r>
              <w:rPr>
                <w:rFonts w:ascii="Times New Roman" w:hAnsi="Times New Roman"/>
                <w:b/>
                <w:sz w:val="22"/>
                <w:szCs w:val="22"/>
                <w:lang w:val="en-GB"/>
              </w:rPr>
              <w:t xml:space="preserve">Sucker </w:t>
            </w:r>
            <w:r>
              <w:rPr>
                <w:rFonts w:ascii="Times New Roman" w:hAnsi="Times New Roman"/>
                <w:sz w:val="22"/>
                <w:szCs w:val="22"/>
                <w:lang w:val="en-GB"/>
              </w:rPr>
              <w:t>(bird type)</w:t>
            </w:r>
            <w:r>
              <w:rPr>
                <w:color w:val="000000"/>
                <w:sz w:val="18"/>
                <w:szCs w:val="18"/>
              </w:rPr>
              <w:br w:type="textWrapping"/>
            </w:r>
            <w:r>
              <w:rPr>
                <w:color w:val="000000"/>
                <w:sz w:val="18"/>
                <w:szCs w:val="18"/>
              </w:rPr>
              <w:br w:type="textWrapping"/>
            </w:r>
            <w:r>
              <w:rPr>
                <w:rFonts w:ascii="Times New Roman" w:hAnsi="Times New Roman"/>
                <w:sz w:val="22"/>
                <w:szCs w:val="22"/>
                <w:lang w:val="en-US"/>
              </w:rPr>
              <w:t>Unit: Each</w:t>
            </w:r>
          </w:p>
          <w:p>
            <w:pPr>
              <w:spacing w:before="0" w:after="0"/>
              <w:rPr>
                <w:rFonts w:ascii="Times New Roman" w:hAnsi="Times New Roman"/>
                <w:sz w:val="22"/>
                <w:szCs w:val="22"/>
                <w:lang w:val="en-US"/>
              </w:rPr>
            </w:pPr>
            <w:r>
              <w:rPr>
                <w:rFonts w:ascii="Times New Roman" w:hAnsi="Times New Roman"/>
                <w:sz w:val="22"/>
                <w:szCs w:val="22"/>
                <w:lang w:val="en-GB"/>
              </w:rPr>
              <w:t>Quantity:10</w:t>
            </w:r>
          </w:p>
          <w:p>
            <w:pPr>
              <w:spacing w:before="0" w:after="0"/>
              <w:rPr>
                <w:rFonts w:ascii="Times New Roman" w:hAnsi="Times New Roman"/>
                <w:snapToGrid/>
                <w:color w:val="000000"/>
                <w:sz w:val="18"/>
                <w:szCs w:val="18"/>
                <w:lang w:eastAsia="en-GB"/>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3802" w:type="dxa"/>
            <w:tcBorders>
              <w:top w:val="nil"/>
              <w:left w:val="single" w:color="auto" w:sz="4" w:space="0"/>
              <w:bottom w:val="single" w:color="auto" w:sz="4" w:space="0"/>
              <w:right w:val="single" w:color="auto" w:sz="4" w:space="0"/>
            </w:tcBorders>
            <w:shd w:val="clear" w:color="auto" w:fill="auto"/>
          </w:tcPr>
          <w:p>
            <w:r>
              <w:rPr>
                <w:rFonts w:ascii="Times New Roman" w:hAnsi="Times New Roman"/>
                <w:b/>
                <w:sz w:val="22"/>
                <w:szCs w:val="22"/>
                <w:lang w:val="en-GB"/>
              </w:rPr>
              <w:t>Please provide delivery time and attach catalogue</w:t>
            </w:r>
          </w:p>
        </w:tc>
        <w:tc>
          <w:tcPr>
            <w:tcW w:w="1923" w:type="dxa"/>
            <w:tcBorders>
              <w:top w:val="nil"/>
              <w:left w:val="single" w:color="auto" w:sz="4" w:space="0"/>
              <w:bottom w:val="single" w:color="auto" w:sz="4" w:space="0"/>
              <w:right w:val="single" w:color="auto" w:sz="4" w:space="0"/>
            </w:tcBorders>
            <w:shd w:val="clear" w:color="auto" w:fill="auto"/>
            <w:vAlign w:val="center"/>
          </w:tcPr>
          <w:p>
            <w:pPr>
              <w:spacing w:before="0" w:after="0"/>
              <w:jc w:val="center"/>
              <w:rPr>
                <w:rFonts w:ascii="Times New Roman" w:hAnsi="Times New Roman"/>
                <w:snapToGrid/>
                <w:color w:val="000000"/>
                <w:lang w:eastAsia="en-GB"/>
              </w:rPr>
            </w:pPr>
          </w:p>
        </w:tc>
        <w:tc>
          <w:tcPr>
            <w:tcW w:w="2262"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trPr>
        <w:tc>
          <w:tcPr>
            <w:tcW w:w="1053" w:type="dxa"/>
          </w:tcPr>
          <w:p>
            <w:pPr>
              <w:numPr>
                <w:ilvl w:val="0"/>
                <w:numId w:val="15"/>
              </w:numPr>
              <w:rPr>
                <w:rFonts w:ascii="Times New Roman" w:hAnsi="Times New Roman"/>
                <w:sz w:val="22"/>
                <w:szCs w:val="22"/>
                <w:highlight w:val="green"/>
                <w:lang w:val="en-GB"/>
              </w:rPr>
            </w:pPr>
          </w:p>
        </w:tc>
        <w:tc>
          <w:tcPr>
            <w:tcW w:w="6052" w:type="dxa"/>
            <w:tcBorders>
              <w:top w:val="nil"/>
              <w:left w:val="single" w:color="auto" w:sz="8" w:space="0"/>
              <w:bottom w:val="single" w:color="auto" w:sz="8" w:space="0"/>
              <w:right w:val="single" w:color="auto" w:sz="8" w:space="0"/>
            </w:tcBorders>
            <w:shd w:val="clear" w:color="auto" w:fill="auto"/>
            <w:vAlign w:val="center"/>
          </w:tcPr>
          <w:p>
            <w:pPr>
              <w:rPr>
                <w:b/>
                <w:color w:val="000000"/>
                <w:sz w:val="18"/>
                <w:szCs w:val="18"/>
              </w:rPr>
            </w:pPr>
            <w:r>
              <w:rPr>
                <w:b/>
                <w:color w:val="000000"/>
                <w:sz w:val="18"/>
                <w:szCs w:val="18"/>
              </w:rPr>
              <w:t>Multi - functioning Delivery coach</w:t>
            </w:r>
            <w:r>
              <w:rPr>
                <w:b/>
                <w:color w:val="000000"/>
                <w:sz w:val="18"/>
                <w:szCs w:val="18"/>
              </w:rPr>
              <w:br w:type="textWrapping"/>
            </w:r>
          </w:p>
          <w:p>
            <w:pPr>
              <w:spacing w:before="0" w:after="0"/>
              <w:rPr>
                <w:rFonts w:ascii="Times New Roman" w:hAnsi="Times New Roman"/>
                <w:sz w:val="22"/>
                <w:szCs w:val="22"/>
                <w:lang w:val="en-US"/>
              </w:rPr>
            </w:pPr>
            <w:r>
              <w:rPr>
                <w:rFonts w:ascii="Times New Roman" w:hAnsi="Times New Roman"/>
                <w:sz w:val="22"/>
                <w:szCs w:val="22"/>
                <w:lang w:val="en-US"/>
              </w:rPr>
              <w:t>Unit: Each</w:t>
            </w:r>
          </w:p>
          <w:p>
            <w:pPr>
              <w:spacing w:before="0" w:after="0"/>
              <w:rPr>
                <w:rFonts w:ascii="Times New Roman" w:hAnsi="Times New Roman"/>
                <w:sz w:val="22"/>
                <w:szCs w:val="22"/>
                <w:lang w:val="en-US"/>
              </w:rPr>
            </w:pPr>
            <w:r>
              <w:rPr>
                <w:rFonts w:ascii="Times New Roman" w:hAnsi="Times New Roman"/>
                <w:sz w:val="22"/>
                <w:szCs w:val="22"/>
                <w:lang w:val="en-GB"/>
              </w:rPr>
              <w:t>Quantity:6</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3802" w:type="dxa"/>
            <w:tcBorders>
              <w:top w:val="nil"/>
              <w:left w:val="single" w:color="auto" w:sz="4" w:space="0"/>
              <w:bottom w:val="single" w:color="auto" w:sz="4" w:space="0"/>
              <w:right w:val="single" w:color="auto" w:sz="4" w:space="0"/>
            </w:tcBorders>
            <w:shd w:val="clear" w:color="auto" w:fill="auto"/>
          </w:tcPr>
          <w:p>
            <w:r>
              <w:rPr>
                <w:rFonts w:ascii="Times New Roman" w:hAnsi="Times New Roman"/>
                <w:b/>
                <w:sz w:val="22"/>
                <w:szCs w:val="22"/>
                <w:lang w:val="en-GB"/>
              </w:rPr>
              <w:t>Please provide delivery time and attach catalogue</w:t>
            </w:r>
          </w:p>
        </w:tc>
        <w:tc>
          <w:tcPr>
            <w:tcW w:w="192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62"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5" w:hRule="atLeast"/>
        </w:trPr>
        <w:tc>
          <w:tcPr>
            <w:tcW w:w="1053" w:type="dxa"/>
          </w:tcPr>
          <w:p>
            <w:pPr>
              <w:numPr>
                <w:ilvl w:val="0"/>
                <w:numId w:val="15"/>
              </w:numPr>
              <w:jc w:val="center"/>
              <w:rPr>
                <w:rFonts w:ascii="Times New Roman" w:hAnsi="Times New Roman"/>
                <w:sz w:val="22"/>
                <w:szCs w:val="22"/>
                <w:highlight w:val="green"/>
                <w:lang w:val="en-GB"/>
              </w:rPr>
            </w:pPr>
          </w:p>
        </w:tc>
        <w:tc>
          <w:tcPr>
            <w:tcW w:w="6052" w:type="dxa"/>
            <w:tcBorders>
              <w:top w:val="nil"/>
              <w:left w:val="single" w:color="auto" w:sz="8" w:space="0"/>
              <w:bottom w:val="single" w:color="auto" w:sz="8" w:space="0"/>
              <w:right w:val="single" w:color="auto" w:sz="8" w:space="0"/>
            </w:tcBorders>
            <w:shd w:val="clear" w:color="auto" w:fill="auto"/>
            <w:vAlign w:val="center"/>
          </w:tcPr>
          <w:p>
            <w:pPr>
              <w:rPr>
                <w:color w:val="000000"/>
                <w:sz w:val="18"/>
                <w:szCs w:val="18"/>
              </w:rPr>
            </w:pPr>
            <w:r>
              <w:rPr>
                <w:b/>
                <w:color w:val="000000"/>
                <w:sz w:val="18"/>
                <w:szCs w:val="18"/>
              </w:rPr>
              <w:t>Delivery set;</w:t>
            </w:r>
            <w:r>
              <w:rPr>
                <w:color w:val="000000"/>
                <w:sz w:val="18"/>
                <w:szCs w:val="18"/>
              </w:rPr>
              <w:t xml:space="preserve"> with instruments (2 stainless steel kidney dishes, 25 cm</w:t>
            </w:r>
          </w:p>
          <w:p>
            <w:pPr>
              <w:rPr>
                <w:color w:val="000000"/>
                <w:sz w:val="18"/>
                <w:szCs w:val="18"/>
              </w:rPr>
            </w:pPr>
            <w:r>
              <w:rPr>
                <w:color w:val="000000"/>
                <w:sz w:val="18"/>
                <w:szCs w:val="18"/>
              </w:rPr>
              <w:t>1 st.st. Triangular dish (placenta dish)</w:t>
            </w:r>
          </w:p>
          <w:p>
            <w:pPr>
              <w:rPr>
                <w:color w:val="000000"/>
                <w:sz w:val="18"/>
                <w:szCs w:val="18"/>
              </w:rPr>
            </w:pPr>
            <w:r>
              <w:rPr>
                <w:color w:val="000000"/>
                <w:sz w:val="18"/>
                <w:szCs w:val="18"/>
              </w:rPr>
              <w:t>1 st.st. Bowl, 6"</w:t>
            </w:r>
          </w:p>
          <w:p>
            <w:pPr>
              <w:rPr>
                <w:color w:val="000000"/>
                <w:sz w:val="18"/>
                <w:szCs w:val="18"/>
              </w:rPr>
            </w:pPr>
            <w:r>
              <w:rPr>
                <w:color w:val="000000"/>
                <w:sz w:val="18"/>
                <w:szCs w:val="18"/>
              </w:rPr>
              <w:t>1 Mayo scissors, straight, 15 cm</w:t>
            </w:r>
          </w:p>
          <w:p>
            <w:pPr>
              <w:rPr>
                <w:color w:val="000000"/>
                <w:sz w:val="18"/>
                <w:szCs w:val="18"/>
              </w:rPr>
            </w:pPr>
            <w:r>
              <w:rPr>
                <w:color w:val="000000"/>
                <w:sz w:val="18"/>
                <w:szCs w:val="18"/>
              </w:rPr>
              <w:t>2 Spencer Well's artery forceps, straight, 20 cm</w:t>
            </w:r>
          </w:p>
          <w:p>
            <w:pPr>
              <w:rPr>
                <w:color w:val="000000"/>
                <w:sz w:val="18"/>
                <w:szCs w:val="18"/>
              </w:rPr>
            </w:pPr>
            <w:r>
              <w:rPr>
                <w:color w:val="000000"/>
                <w:sz w:val="18"/>
                <w:szCs w:val="18"/>
              </w:rPr>
              <w:t>1 Sponge holder, 25 cm</w:t>
            </w:r>
          </w:p>
          <w:p>
            <w:pPr>
              <w:rPr>
                <w:color w:val="000000"/>
                <w:sz w:val="18"/>
                <w:szCs w:val="18"/>
              </w:rPr>
            </w:pPr>
            <w:r>
              <w:rPr>
                <w:color w:val="000000"/>
                <w:sz w:val="18"/>
                <w:szCs w:val="18"/>
              </w:rPr>
              <w:t>1 Cord scissors</w:t>
            </w:r>
          </w:p>
          <w:p>
            <w:pPr>
              <w:rPr>
                <w:color w:val="000000"/>
                <w:sz w:val="18"/>
                <w:szCs w:val="18"/>
              </w:rPr>
            </w:pPr>
            <w:r>
              <w:rPr>
                <w:color w:val="000000"/>
                <w:sz w:val="18"/>
                <w:szCs w:val="18"/>
              </w:rPr>
              <w:t>1 Episiotomy scissors</w:t>
            </w:r>
          </w:p>
          <w:p>
            <w:pPr>
              <w:rPr>
                <w:color w:val="000000"/>
                <w:sz w:val="18"/>
                <w:szCs w:val="18"/>
              </w:rPr>
            </w:pPr>
            <w:r>
              <w:rPr>
                <w:color w:val="000000"/>
                <w:sz w:val="18"/>
                <w:szCs w:val="18"/>
              </w:rPr>
              <w:t xml:space="preserve">2 Female catheter </w:t>
            </w:r>
          </w:p>
          <w:p>
            <w:pPr>
              <w:rPr>
                <w:color w:val="000000"/>
                <w:sz w:val="18"/>
                <w:szCs w:val="18"/>
              </w:rPr>
            </w:pPr>
          </w:p>
          <w:p>
            <w:pPr>
              <w:rPr>
                <w:color w:val="000000"/>
                <w:sz w:val="18"/>
                <w:szCs w:val="18"/>
              </w:rPr>
            </w:pPr>
          </w:p>
          <w:p>
            <w:pPr>
              <w:spacing w:before="0" w:after="0"/>
              <w:rPr>
                <w:rFonts w:ascii="Times New Roman" w:hAnsi="Times New Roman"/>
                <w:sz w:val="22"/>
                <w:szCs w:val="22"/>
                <w:lang w:val="en-US"/>
              </w:rPr>
            </w:pPr>
            <w:r>
              <w:rPr>
                <w:rFonts w:ascii="Times New Roman" w:hAnsi="Times New Roman"/>
                <w:sz w:val="22"/>
                <w:szCs w:val="22"/>
                <w:lang w:val="en-US"/>
              </w:rPr>
              <w:t>Unit: Each</w:t>
            </w:r>
          </w:p>
          <w:p>
            <w:pPr>
              <w:spacing w:before="0" w:after="0"/>
              <w:rPr>
                <w:rFonts w:ascii="Times New Roman" w:hAnsi="Times New Roman"/>
                <w:sz w:val="22"/>
                <w:szCs w:val="22"/>
                <w:lang w:val="en-US"/>
              </w:rPr>
            </w:pPr>
            <w:r>
              <w:rPr>
                <w:rFonts w:ascii="Times New Roman" w:hAnsi="Times New Roman"/>
                <w:sz w:val="22"/>
                <w:szCs w:val="22"/>
                <w:lang w:val="en-GB"/>
              </w:rPr>
              <w:t>Quantity:8</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3802" w:type="dxa"/>
            <w:tcBorders>
              <w:top w:val="nil"/>
              <w:left w:val="single" w:color="auto" w:sz="4" w:space="0"/>
              <w:bottom w:val="single" w:color="auto" w:sz="4" w:space="0"/>
              <w:right w:val="single" w:color="auto" w:sz="4" w:space="0"/>
            </w:tcBorders>
            <w:shd w:val="clear" w:color="auto" w:fill="auto"/>
          </w:tcPr>
          <w:p>
            <w:r>
              <w:rPr>
                <w:rFonts w:ascii="Times New Roman" w:hAnsi="Times New Roman"/>
                <w:b/>
                <w:sz w:val="22"/>
                <w:szCs w:val="22"/>
                <w:lang w:val="en-GB"/>
              </w:rPr>
              <w:t>Please provide delivery time and attach catalogue</w:t>
            </w:r>
          </w:p>
        </w:tc>
        <w:tc>
          <w:tcPr>
            <w:tcW w:w="192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62"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2" w:hRule="atLeast"/>
        </w:trPr>
        <w:tc>
          <w:tcPr>
            <w:tcW w:w="1053" w:type="dxa"/>
          </w:tcPr>
          <w:p>
            <w:pPr>
              <w:numPr>
                <w:ilvl w:val="0"/>
                <w:numId w:val="15"/>
              </w:numPr>
              <w:jc w:val="center"/>
              <w:rPr>
                <w:rFonts w:ascii="Times New Roman" w:hAnsi="Times New Roman"/>
                <w:sz w:val="22"/>
                <w:szCs w:val="22"/>
                <w:highlight w:val="green"/>
                <w:lang w:val="en-GB"/>
              </w:rPr>
            </w:pPr>
          </w:p>
        </w:tc>
        <w:tc>
          <w:tcPr>
            <w:tcW w:w="6052" w:type="dxa"/>
            <w:tcBorders>
              <w:top w:val="nil"/>
              <w:left w:val="single" w:color="auto" w:sz="8" w:space="0"/>
              <w:bottom w:val="single" w:color="auto" w:sz="8" w:space="0"/>
              <w:right w:val="single" w:color="auto" w:sz="8" w:space="0"/>
            </w:tcBorders>
            <w:shd w:val="clear" w:color="auto" w:fill="auto"/>
            <w:vAlign w:val="center"/>
          </w:tcPr>
          <w:p>
            <w:pPr>
              <w:rPr>
                <w:color w:val="000000"/>
                <w:sz w:val="18"/>
                <w:szCs w:val="18"/>
              </w:rPr>
            </w:pPr>
            <w:r>
              <w:rPr>
                <w:b/>
                <w:color w:val="000000"/>
                <w:sz w:val="18"/>
                <w:szCs w:val="18"/>
              </w:rPr>
              <w:t>Sphygmomanometer</w:t>
            </w:r>
            <w:r>
              <w:rPr>
                <w:color w:val="000000"/>
                <w:sz w:val="18"/>
                <w:szCs w:val="18"/>
              </w:rPr>
              <w:t xml:space="preserve"> Digital, Adult; with power display 4xAAA Batteries or Micro-USB cable, LCD display 60x64mm, Cuff pressure range:0~299 mmHg</w:t>
            </w:r>
          </w:p>
          <w:p>
            <w:pPr>
              <w:rPr>
                <w:color w:val="000000"/>
                <w:sz w:val="18"/>
                <w:szCs w:val="18"/>
              </w:rPr>
            </w:pPr>
            <w:r>
              <w:rPr>
                <w:color w:val="000000"/>
                <w:sz w:val="18"/>
                <w:szCs w:val="18"/>
              </w:rPr>
              <w:t>Blood pressure measurement range: SYS 60-230 mmHg,</w:t>
            </w:r>
          </w:p>
          <w:p>
            <w:pPr>
              <w:rPr>
                <w:color w:val="000000"/>
                <w:sz w:val="18"/>
                <w:szCs w:val="18"/>
              </w:rPr>
            </w:pPr>
            <w:r>
              <w:rPr>
                <w:color w:val="000000"/>
                <w:sz w:val="18"/>
                <w:szCs w:val="18"/>
              </w:rPr>
              <w:t>DIA 40-130 mmHg</w:t>
            </w:r>
          </w:p>
          <w:p>
            <w:pPr>
              <w:rPr>
                <w:color w:val="000000"/>
                <w:sz w:val="18"/>
                <w:szCs w:val="18"/>
              </w:rPr>
            </w:pPr>
            <w:r>
              <w:rPr>
                <w:color w:val="000000"/>
                <w:sz w:val="18"/>
                <w:szCs w:val="18"/>
              </w:rPr>
              <w:t>Pulse measurement range: 40~199 beat/min, Cuff type 22-42cm or 22-32cm (optional), Dimensions 100x129x45mm, Type BF applied part and IP21</w:t>
            </w:r>
          </w:p>
          <w:p>
            <w:pPr>
              <w:rPr>
                <w:color w:val="000000"/>
                <w:sz w:val="18"/>
                <w:szCs w:val="18"/>
              </w:rPr>
            </w:pPr>
          </w:p>
          <w:p>
            <w:pPr>
              <w:spacing w:before="0" w:after="0"/>
              <w:rPr>
                <w:rFonts w:ascii="Times New Roman" w:hAnsi="Times New Roman"/>
                <w:sz w:val="22"/>
                <w:szCs w:val="22"/>
                <w:lang w:val="en-US"/>
              </w:rPr>
            </w:pPr>
            <w:r>
              <w:rPr>
                <w:rFonts w:ascii="Times New Roman" w:hAnsi="Times New Roman"/>
                <w:sz w:val="22"/>
                <w:szCs w:val="22"/>
                <w:lang w:val="en-US"/>
              </w:rPr>
              <w:t>Unit: Each</w:t>
            </w:r>
          </w:p>
          <w:p>
            <w:pPr>
              <w:spacing w:before="0" w:after="0"/>
              <w:rPr>
                <w:rFonts w:ascii="Times New Roman" w:hAnsi="Times New Roman"/>
                <w:sz w:val="22"/>
                <w:szCs w:val="22"/>
                <w:lang w:val="en-US"/>
              </w:rPr>
            </w:pPr>
            <w:r>
              <w:rPr>
                <w:rFonts w:ascii="Times New Roman" w:hAnsi="Times New Roman"/>
                <w:sz w:val="22"/>
                <w:szCs w:val="22"/>
                <w:lang w:val="en-GB"/>
              </w:rPr>
              <w:t>Quantity:8</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3802" w:type="dxa"/>
            <w:tcBorders>
              <w:top w:val="nil"/>
              <w:left w:val="single" w:color="auto" w:sz="4" w:space="0"/>
              <w:bottom w:val="single" w:color="auto" w:sz="4" w:space="0"/>
              <w:right w:val="single" w:color="auto" w:sz="4" w:space="0"/>
            </w:tcBorders>
            <w:shd w:val="clear" w:color="auto" w:fill="auto"/>
          </w:tcPr>
          <w:p>
            <w:r>
              <w:rPr>
                <w:rFonts w:ascii="Times New Roman" w:hAnsi="Times New Roman"/>
                <w:b/>
                <w:sz w:val="22"/>
                <w:szCs w:val="22"/>
                <w:lang w:val="en-GB"/>
              </w:rPr>
              <w:t>Please provide delivery time and attach catalogue</w:t>
            </w:r>
          </w:p>
        </w:tc>
        <w:tc>
          <w:tcPr>
            <w:tcW w:w="192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62"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7" w:hRule="atLeast"/>
        </w:trPr>
        <w:tc>
          <w:tcPr>
            <w:tcW w:w="1053" w:type="dxa"/>
          </w:tcPr>
          <w:p>
            <w:pPr>
              <w:numPr>
                <w:ilvl w:val="0"/>
                <w:numId w:val="15"/>
              </w:numPr>
              <w:jc w:val="center"/>
              <w:rPr>
                <w:rFonts w:ascii="Times New Roman" w:hAnsi="Times New Roman"/>
                <w:sz w:val="22"/>
                <w:szCs w:val="22"/>
                <w:highlight w:val="green"/>
                <w:lang w:val="en-GB"/>
              </w:rPr>
            </w:pPr>
          </w:p>
        </w:tc>
        <w:tc>
          <w:tcPr>
            <w:tcW w:w="6052" w:type="dxa"/>
            <w:tcBorders>
              <w:top w:val="nil"/>
              <w:left w:val="single" w:color="auto" w:sz="8" w:space="0"/>
              <w:bottom w:val="single" w:color="auto" w:sz="8" w:space="0"/>
              <w:right w:val="single" w:color="auto" w:sz="8" w:space="0"/>
            </w:tcBorders>
            <w:shd w:val="clear" w:color="auto" w:fill="auto"/>
            <w:vAlign w:val="center"/>
          </w:tcPr>
          <w:p>
            <w:pPr>
              <w:rPr>
                <w:color w:val="000000"/>
              </w:rPr>
            </w:pPr>
            <w:r>
              <w:rPr>
                <w:color w:val="000000"/>
              </w:rPr>
              <w:t>Examination bed; Size: 1920x740x380 mm</w:t>
            </w:r>
          </w:p>
          <w:p>
            <w:pPr>
              <w:rPr>
                <w:color w:val="000000"/>
              </w:rPr>
            </w:pPr>
            <w:r>
              <w:rPr>
                <w:color w:val="000000"/>
              </w:rPr>
              <w:t>Back section: 695 × 620 mm</w:t>
            </w:r>
          </w:p>
          <w:p>
            <w:pPr>
              <w:rPr>
                <w:color w:val="000000"/>
              </w:rPr>
            </w:pPr>
            <w:r>
              <w:rPr>
                <w:color w:val="000000"/>
              </w:rPr>
              <w:t>Backrest and Knee rest movement on ratchet</w:t>
            </w:r>
          </w:p>
          <w:p>
            <w:pPr>
              <w:rPr>
                <w:color w:val="000000"/>
              </w:rPr>
            </w:pPr>
            <w:r>
              <w:rPr>
                <w:color w:val="000000"/>
              </w:rPr>
              <w:t>Framework made of Stainless Steel.</w:t>
            </w:r>
          </w:p>
          <w:p>
            <w:pPr>
              <w:rPr>
                <w:color w:val="000000"/>
              </w:rPr>
            </w:pPr>
            <w:r>
              <w:rPr>
                <w:color w:val="000000"/>
              </w:rPr>
              <w:t>Mounted on protective Stumps.</w:t>
            </w:r>
          </w:p>
          <w:p>
            <w:pPr>
              <w:rPr>
                <w:color w:val="000000"/>
              </w:rPr>
            </w:pPr>
            <w:r>
              <w:rPr>
                <w:color w:val="000000"/>
              </w:rPr>
              <w:t>Freight saving knock-down construction</w:t>
            </w:r>
          </w:p>
          <w:p>
            <w:pPr>
              <w:rPr>
                <w:color w:val="000000"/>
              </w:rPr>
            </w:pPr>
            <w:r>
              <w:rPr>
                <w:color w:val="000000"/>
              </w:rPr>
              <w:t>Pretreated and powder coated</w:t>
            </w:r>
          </w:p>
          <w:p>
            <w:pPr>
              <w:rPr>
                <w:color w:val="000000"/>
              </w:rPr>
            </w:pPr>
          </w:p>
          <w:p>
            <w:pPr>
              <w:spacing w:before="0" w:after="0"/>
              <w:rPr>
                <w:rFonts w:ascii="Times New Roman" w:hAnsi="Times New Roman"/>
                <w:sz w:val="22"/>
                <w:szCs w:val="22"/>
                <w:lang w:val="en-US"/>
              </w:rPr>
            </w:pPr>
            <w:r>
              <w:rPr>
                <w:rFonts w:ascii="Times New Roman" w:hAnsi="Times New Roman"/>
                <w:sz w:val="22"/>
                <w:szCs w:val="22"/>
                <w:lang w:val="en-US"/>
              </w:rPr>
              <w:t>Unit: Each</w:t>
            </w:r>
          </w:p>
          <w:p>
            <w:pPr>
              <w:spacing w:before="0" w:after="0"/>
              <w:rPr>
                <w:rFonts w:ascii="Times New Roman" w:hAnsi="Times New Roman"/>
                <w:sz w:val="22"/>
                <w:szCs w:val="22"/>
                <w:lang w:val="en-US"/>
              </w:rPr>
            </w:pPr>
            <w:r>
              <w:rPr>
                <w:rFonts w:ascii="Times New Roman" w:hAnsi="Times New Roman"/>
                <w:sz w:val="22"/>
                <w:szCs w:val="22"/>
                <w:lang w:val="en-GB"/>
              </w:rPr>
              <w:t>Quantity:5</w:t>
            </w:r>
          </w:p>
          <w:p>
            <w:pPr>
              <w:rPr>
                <w:color w:val="000000"/>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3802" w:type="dxa"/>
            <w:tcBorders>
              <w:top w:val="nil"/>
              <w:left w:val="single" w:color="auto" w:sz="4" w:space="0"/>
              <w:bottom w:val="single" w:color="auto" w:sz="4" w:space="0"/>
              <w:right w:val="single" w:color="auto" w:sz="4" w:space="0"/>
            </w:tcBorders>
            <w:shd w:val="clear" w:color="auto" w:fill="auto"/>
          </w:tcPr>
          <w:p>
            <w:r>
              <w:rPr>
                <w:rFonts w:ascii="Times New Roman" w:hAnsi="Times New Roman"/>
                <w:b/>
                <w:sz w:val="22"/>
                <w:szCs w:val="22"/>
                <w:lang w:val="en-GB"/>
              </w:rPr>
              <w:t>Please provide delivery time and attach catalogue</w:t>
            </w:r>
          </w:p>
        </w:tc>
        <w:tc>
          <w:tcPr>
            <w:tcW w:w="192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62"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atLeast"/>
        </w:trPr>
        <w:tc>
          <w:tcPr>
            <w:tcW w:w="1053" w:type="dxa"/>
          </w:tcPr>
          <w:p>
            <w:pPr>
              <w:numPr>
                <w:ilvl w:val="0"/>
                <w:numId w:val="15"/>
              </w:numPr>
              <w:jc w:val="center"/>
              <w:rPr>
                <w:rFonts w:ascii="Times New Roman" w:hAnsi="Times New Roman"/>
                <w:sz w:val="22"/>
                <w:szCs w:val="22"/>
                <w:highlight w:val="green"/>
                <w:lang w:val="en-US"/>
              </w:rPr>
            </w:pPr>
          </w:p>
        </w:tc>
        <w:tc>
          <w:tcPr>
            <w:tcW w:w="6052" w:type="dxa"/>
            <w:tcBorders>
              <w:top w:val="nil"/>
              <w:left w:val="single" w:color="auto" w:sz="8" w:space="0"/>
              <w:bottom w:val="single" w:color="auto" w:sz="8" w:space="0"/>
              <w:right w:val="single" w:color="auto" w:sz="8" w:space="0"/>
            </w:tcBorders>
            <w:shd w:val="clear" w:color="auto" w:fill="auto"/>
            <w:vAlign w:val="center"/>
          </w:tcPr>
          <w:p>
            <w:pPr>
              <w:rPr>
                <w:color w:val="000000"/>
                <w:sz w:val="18"/>
                <w:szCs w:val="18"/>
              </w:rPr>
            </w:pPr>
            <w:r>
              <w:rPr>
                <w:color w:val="000000"/>
                <w:sz w:val="18"/>
                <w:szCs w:val="18"/>
              </w:rPr>
              <w:t>Puls oxymetery</w:t>
            </w:r>
          </w:p>
          <w:p>
            <w:pPr>
              <w:rPr>
                <w:color w:val="000000"/>
                <w:sz w:val="18"/>
                <w:szCs w:val="18"/>
              </w:rPr>
            </w:pPr>
          </w:p>
          <w:p>
            <w:pPr>
              <w:spacing w:before="0" w:after="0"/>
              <w:rPr>
                <w:rFonts w:ascii="Times New Roman" w:hAnsi="Times New Roman"/>
                <w:sz w:val="22"/>
                <w:szCs w:val="22"/>
                <w:lang w:val="en-US"/>
              </w:rPr>
            </w:pPr>
            <w:r>
              <w:rPr>
                <w:rFonts w:ascii="Times New Roman" w:hAnsi="Times New Roman"/>
                <w:sz w:val="22"/>
                <w:szCs w:val="22"/>
                <w:lang w:val="en-US"/>
              </w:rPr>
              <w:t>Unit: Each</w:t>
            </w:r>
          </w:p>
          <w:p>
            <w:pPr>
              <w:spacing w:before="0" w:after="0"/>
              <w:rPr>
                <w:rFonts w:ascii="Times New Roman" w:hAnsi="Times New Roman"/>
                <w:sz w:val="22"/>
                <w:szCs w:val="22"/>
                <w:lang w:val="en-US"/>
              </w:rPr>
            </w:pPr>
            <w:r>
              <w:rPr>
                <w:rFonts w:ascii="Times New Roman" w:hAnsi="Times New Roman"/>
                <w:sz w:val="22"/>
                <w:szCs w:val="22"/>
                <w:lang w:val="en-GB"/>
              </w:rPr>
              <w:t>Quantity:5</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3802" w:type="dxa"/>
            <w:tcBorders>
              <w:top w:val="nil"/>
              <w:left w:val="single" w:color="auto" w:sz="4" w:space="0"/>
              <w:bottom w:val="single" w:color="auto" w:sz="4" w:space="0"/>
              <w:right w:val="single" w:color="auto" w:sz="4" w:space="0"/>
            </w:tcBorders>
            <w:shd w:val="clear" w:color="auto" w:fill="auto"/>
          </w:tcPr>
          <w:p>
            <w:r>
              <w:rPr>
                <w:rFonts w:ascii="Times New Roman" w:hAnsi="Times New Roman"/>
                <w:b/>
                <w:sz w:val="22"/>
                <w:szCs w:val="22"/>
                <w:lang w:val="en-GB"/>
              </w:rPr>
              <w:t>Please provide delivery time and attach catalogue</w:t>
            </w:r>
          </w:p>
        </w:tc>
        <w:tc>
          <w:tcPr>
            <w:tcW w:w="192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62"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atLeast"/>
        </w:trPr>
        <w:tc>
          <w:tcPr>
            <w:tcW w:w="1053" w:type="dxa"/>
          </w:tcPr>
          <w:p>
            <w:pPr>
              <w:numPr>
                <w:ilvl w:val="0"/>
                <w:numId w:val="15"/>
              </w:numPr>
              <w:jc w:val="center"/>
              <w:rPr>
                <w:rFonts w:ascii="Times New Roman" w:hAnsi="Times New Roman"/>
                <w:sz w:val="22"/>
                <w:szCs w:val="22"/>
                <w:highlight w:val="green"/>
                <w:lang w:val="en-US"/>
              </w:rPr>
            </w:pPr>
          </w:p>
        </w:tc>
        <w:tc>
          <w:tcPr>
            <w:tcW w:w="6052" w:type="dxa"/>
            <w:tcBorders>
              <w:top w:val="nil"/>
              <w:left w:val="single" w:color="auto" w:sz="8" w:space="0"/>
              <w:bottom w:val="single" w:color="auto" w:sz="8" w:space="0"/>
              <w:right w:val="single" w:color="auto" w:sz="8" w:space="0"/>
            </w:tcBorders>
            <w:shd w:val="clear" w:color="auto" w:fill="auto"/>
            <w:vAlign w:val="center"/>
          </w:tcPr>
          <w:p>
            <w:pPr>
              <w:rPr>
                <w:color w:val="000000"/>
                <w:sz w:val="18"/>
                <w:szCs w:val="18"/>
              </w:rPr>
            </w:pPr>
            <w:r>
              <w:rPr>
                <w:color w:val="000000"/>
                <w:sz w:val="18"/>
                <w:szCs w:val="18"/>
              </w:rPr>
              <w:t>Ambo bag for adult</w:t>
            </w:r>
          </w:p>
          <w:p>
            <w:pPr>
              <w:rPr>
                <w:color w:val="000000"/>
                <w:sz w:val="18"/>
                <w:szCs w:val="18"/>
              </w:rPr>
            </w:pPr>
          </w:p>
          <w:p>
            <w:pPr>
              <w:spacing w:before="0" w:after="0"/>
              <w:rPr>
                <w:rFonts w:ascii="Times New Roman" w:hAnsi="Times New Roman"/>
                <w:sz w:val="22"/>
                <w:szCs w:val="22"/>
                <w:lang w:val="en-US"/>
              </w:rPr>
            </w:pPr>
            <w:r>
              <w:rPr>
                <w:rFonts w:ascii="Times New Roman" w:hAnsi="Times New Roman"/>
                <w:sz w:val="22"/>
                <w:szCs w:val="22"/>
                <w:lang w:val="en-US"/>
              </w:rPr>
              <w:t>Unit: Each</w:t>
            </w:r>
          </w:p>
          <w:p>
            <w:pPr>
              <w:spacing w:before="0" w:after="0"/>
              <w:rPr>
                <w:rFonts w:ascii="Times New Roman" w:hAnsi="Times New Roman"/>
                <w:sz w:val="22"/>
                <w:szCs w:val="22"/>
                <w:lang w:val="en-US"/>
              </w:rPr>
            </w:pPr>
            <w:r>
              <w:rPr>
                <w:rFonts w:ascii="Times New Roman" w:hAnsi="Times New Roman"/>
                <w:sz w:val="22"/>
                <w:szCs w:val="22"/>
                <w:lang w:val="en-GB"/>
              </w:rPr>
              <w:t>Quantity:5</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3802" w:type="dxa"/>
            <w:tcBorders>
              <w:top w:val="nil"/>
              <w:left w:val="single" w:color="auto" w:sz="4" w:space="0"/>
              <w:bottom w:val="single" w:color="auto" w:sz="4" w:space="0"/>
              <w:right w:val="single" w:color="auto" w:sz="4" w:space="0"/>
            </w:tcBorders>
            <w:shd w:val="clear" w:color="auto" w:fill="auto"/>
          </w:tcPr>
          <w:p>
            <w:r>
              <w:rPr>
                <w:rFonts w:ascii="Times New Roman" w:hAnsi="Times New Roman"/>
                <w:b/>
                <w:sz w:val="22"/>
                <w:szCs w:val="22"/>
                <w:lang w:val="en-GB"/>
              </w:rPr>
              <w:t>Please provide delivery time and attach catalogue</w:t>
            </w:r>
          </w:p>
        </w:tc>
        <w:tc>
          <w:tcPr>
            <w:tcW w:w="192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62" w:type="dxa"/>
          </w:tcPr>
          <w:p>
            <w:pPr>
              <w:rPr>
                <w:rFonts w:ascii="Times New Roman" w:hAnsi="Times New Roman"/>
                <w:b/>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atLeast"/>
        </w:trPr>
        <w:tc>
          <w:tcPr>
            <w:tcW w:w="1053" w:type="dxa"/>
          </w:tcPr>
          <w:p>
            <w:pPr>
              <w:numPr>
                <w:ilvl w:val="0"/>
                <w:numId w:val="15"/>
              </w:numPr>
              <w:jc w:val="center"/>
              <w:rPr>
                <w:rFonts w:ascii="Times New Roman" w:hAnsi="Times New Roman"/>
                <w:sz w:val="22"/>
                <w:szCs w:val="22"/>
                <w:highlight w:val="green"/>
                <w:lang w:val="en-US"/>
              </w:rPr>
            </w:pPr>
          </w:p>
        </w:tc>
        <w:tc>
          <w:tcPr>
            <w:tcW w:w="6052" w:type="dxa"/>
            <w:tcBorders>
              <w:top w:val="nil"/>
              <w:left w:val="single" w:color="auto" w:sz="8" w:space="0"/>
              <w:bottom w:val="single" w:color="auto" w:sz="8" w:space="0"/>
              <w:right w:val="single" w:color="auto" w:sz="8" w:space="0"/>
            </w:tcBorders>
            <w:shd w:val="clear" w:color="auto" w:fill="auto"/>
            <w:vAlign w:val="center"/>
          </w:tcPr>
          <w:p>
            <w:pPr>
              <w:rPr>
                <w:color w:val="000000"/>
                <w:sz w:val="18"/>
                <w:szCs w:val="18"/>
              </w:rPr>
            </w:pPr>
            <w:r>
              <w:rPr>
                <w:color w:val="000000"/>
                <w:sz w:val="18"/>
                <w:szCs w:val="18"/>
              </w:rPr>
              <w:t>Ambo bag for neonate</w:t>
            </w:r>
          </w:p>
          <w:p>
            <w:pPr>
              <w:rPr>
                <w:color w:val="000000"/>
                <w:sz w:val="18"/>
                <w:szCs w:val="18"/>
              </w:rPr>
            </w:pPr>
          </w:p>
          <w:p>
            <w:pPr>
              <w:spacing w:before="0" w:after="0"/>
              <w:rPr>
                <w:rFonts w:ascii="Times New Roman" w:hAnsi="Times New Roman"/>
                <w:sz w:val="22"/>
                <w:szCs w:val="22"/>
                <w:lang w:val="en-US"/>
              </w:rPr>
            </w:pPr>
            <w:r>
              <w:rPr>
                <w:rFonts w:ascii="Times New Roman" w:hAnsi="Times New Roman"/>
                <w:sz w:val="22"/>
                <w:szCs w:val="22"/>
                <w:lang w:val="en-US"/>
              </w:rPr>
              <w:t>Unit: Each</w:t>
            </w:r>
          </w:p>
          <w:p>
            <w:pPr>
              <w:spacing w:before="0" w:after="0"/>
              <w:rPr>
                <w:rFonts w:ascii="Times New Roman" w:hAnsi="Times New Roman"/>
                <w:sz w:val="22"/>
                <w:szCs w:val="22"/>
                <w:lang w:val="en-US"/>
              </w:rPr>
            </w:pPr>
            <w:r>
              <w:rPr>
                <w:rFonts w:ascii="Times New Roman" w:hAnsi="Times New Roman"/>
                <w:sz w:val="22"/>
                <w:szCs w:val="22"/>
                <w:lang w:val="en-GB"/>
              </w:rPr>
              <w:t>Quantity:5</w:t>
            </w:r>
          </w:p>
          <w:p>
            <w:pPr>
              <w:rPr>
                <w:color w:val="000000"/>
                <w:sz w:val="18"/>
                <w:szCs w:val="18"/>
              </w:rPr>
            </w:pPr>
            <w:r>
              <w:rPr>
                <w:rFonts w:ascii="Times New Roman" w:hAnsi="Times New Roman"/>
                <w:sz w:val="22"/>
                <w:szCs w:val="22"/>
                <w:lang w:val="en-GB"/>
              </w:rPr>
              <w:t xml:space="preserve">Delivery: </w:t>
            </w:r>
            <w:r>
              <w:rPr>
                <w:rFonts w:ascii="Times New Roman" w:hAnsi="Times New Roman"/>
                <w:snapToGrid/>
                <w:sz w:val="24"/>
                <w:szCs w:val="24"/>
                <w:lang w:val="en-US"/>
              </w:rPr>
              <w:t>CUAMM Addis Ababa</w:t>
            </w:r>
          </w:p>
        </w:tc>
        <w:tc>
          <w:tcPr>
            <w:tcW w:w="3802" w:type="dxa"/>
            <w:tcBorders>
              <w:top w:val="nil"/>
              <w:left w:val="single" w:color="auto" w:sz="4" w:space="0"/>
              <w:bottom w:val="single" w:color="auto" w:sz="4" w:space="0"/>
              <w:right w:val="single" w:color="auto" w:sz="4" w:space="0"/>
            </w:tcBorders>
            <w:shd w:val="clear" w:color="auto" w:fill="auto"/>
          </w:tcPr>
          <w:p>
            <w:r>
              <w:rPr>
                <w:rFonts w:ascii="Times New Roman" w:hAnsi="Times New Roman"/>
                <w:b/>
                <w:sz w:val="22"/>
                <w:szCs w:val="22"/>
                <w:lang w:val="en-GB"/>
              </w:rPr>
              <w:t>Please provide delivery time and attach catalogue</w:t>
            </w:r>
          </w:p>
        </w:tc>
        <w:tc>
          <w:tcPr>
            <w:tcW w:w="192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62" w:type="dxa"/>
          </w:tcPr>
          <w:p>
            <w:pPr>
              <w:rPr>
                <w:rFonts w:ascii="Times New Roman" w:hAnsi="Times New Roman"/>
                <w:b/>
                <w:sz w:val="22"/>
                <w:szCs w:val="22"/>
                <w:lang w:val="en-GB"/>
              </w:rPr>
            </w:pPr>
          </w:p>
        </w:tc>
      </w:tr>
    </w:tbl>
    <w:p>
      <w:pPr>
        <w:spacing w:before="0"/>
        <w:ind w:left="567" w:hanging="567"/>
        <w:rPr>
          <w:rFonts w:ascii="Times New Roman" w:hAnsi="Times New Roman"/>
          <w:sz w:val="22"/>
          <w:szCs w:val="22"/>
          <w:lang w:val="en-GB"/>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567" w:right="1134" w:bottom="1560" w:left="1134" w:header="720" w:footer="720"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Optima">
    <w:altName w:val="Segoe Print"/>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Nyala">
    <w:panose1 w:val="02000504070300020003"/>
    <w:charset w:val="00"/>
    <w:family w:val="auto"/>
    <w:pitch w:val="default"/>
    <w:sig w:usb0="A000006F" w:usb1="00000000" w:usb2="00000800" w:usb3="00000000" w:csb0="00000093" w:csb1="00000000"/>
  </w:font>
  <w:font w:name="Franklin Gothic Book">
    <w:panose1 w:val="020B05030201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right" w:pos="14317"/>
        <w:tab w:val="clear" w:pos="4320"/>
        <w:tab w:val="clear" w:pos="8640"/>
      </w:tabs>
      <w:spacing w:before="0" w:after="0"/>
      <w:rPr>
        <w:rFonts w:ascii="Times New Roman" w:hAnsi="Times New Roman"/>
        <w:sz w:val="18"/>
        <w:szCs w:val="18"/>
        <w:lang w:val="en-GB"/>
      </w:rPr>
    </w:pPr>
    <w:r>
      <w:rPr>
        <w:rFonts w:ascii="Times New Roman" w:hAnsi="Times New Roman"/>
        <w:b/>
        <w:sz w:val="18"/>
        <w:lang w:val="en-GB"/>
      </w:rPr>
      <w:t>2021.1</w:t>
    </w:r>
    <w:r>
      <w:rPr>
        <w:rFonts w:ascii="Times New Roman" w:hAnsi="Times New Roman"/>
        <w:sz w:val="18"/>
        <w:szCs w:val="18"/>
        <w:lang w:val="en-GB"/>
      </w:rPr>
      <w:tab/>
    </w:r>
    <w:r>
      <w:rPr>
        <w:rFonts w:ascii="Times New Roman" w:hAnsi="Times New Roman"/>
        <w:sz w:val="18"/>
        <w:szCs w:val="18"/>
        <w:lang w:val="en-GB"/>
      </w:rPr>
      <w:t xml:space="preserve">Page </w:t>
    </w:r>
    <w:r>
      <w:rPr>
        <w:rFonts w:ascii="Times New Roman" w:hAnsi="Times New Roman"/>
        <w:sz w:val="18"/>
        <w:szCs w:val="18"/>
      </w:rPr>
      <w:fldChar w:fldCharType="begin"/>
    </w:r>
    <w:r>
      <w:rPr>
        <w:rFonts w:ascii="Times New Roman" w:hAnsi="Times New Roman"/>
        <w:sz w:val="18"/>
        <w:szCs w:val="18"/>
        <w:lang w:val="en-GB"/>
      </w:rPr>
      <w:instrText xml:space="preserve"> PAGE </w:instrText>
    </w:r>
    <w:r>
      <w:rPr>
        <w:rFonts w:ascii="Times New Roman" w:hAnsi="Times New Roman"/>
        <w:sz w:val="18"/>
        <w:szCs w:val="18"/>
      </w:rPr>
      <w:fldChar w:fldCharType="separate"/>
    </w:r>
    <w:r>
      <w:rPr>
        <w:rFonts w:ascii="Times New Roman" w:hAnsi="Times New Roman"/>
        <w:sz w:val="18"/>
        <w:szCs w:val="18"/>
        <w:lang w:val="en-GB"/>
      </w:rPr>
      <w:t>29</w:t>
    </w:r>
    <w:r>
      <w:rPr>
        <w:rFonts w:ascii="Times New Roman" w:hAnsi="Times New Roman"/>
        <w:sz w:val="18"/>
        <w:szCs w:val="18"/>
      </w:rPr>
      <w:fldChar w:fldCharType="end"/>
    </w:r>
    <w:r>
      <w:rPr>
        <w:rFonts w:ascii="Times New Roman" w:hAnsi="Times New Roman"/>
        <w:sz w:val="18"/>
        <w:szCs w:val="18"/>
        <w:lang w:val="en-GB"/>
      </w:rPr>
      <w:t xml:space="preserve"> of </w:t>
    </w:r>
    <w:r>
      <w:rPr>
        <w:rFonts w:ascii="Times New Roman" w:hAnsi="Times New Roman"/>
        <w:sz w:val="18"/>
        <w:szCs w:val="18"/>
      </w:rPr>
      <w:fldChar w:fldCharType="begin"/>
    </w:r>
    <w:r>
      <w:rPr>
        <w:rFonts w:ascii="Times New Roman" w:hAnsi="Times New Roman"/>
        <w:sz w:val="18"/>
        <w:szCs w:val="18"/>
        <w:lang w:val="en-GB"/>
      </w:rPr>
      <w:instrText xml:space="preserve"> NUMPAGES </w:instrText>
    </w:r>
    <w:r>
      <w:rPr>
        <w:rFonts w:ascii="Times New Roman" w:hAnsi="Times New Roman"/>
        <w:sz w:val="18"/>
        <w:szCs w:val="18"/>
      </w:rPr>
      <w:fldChar w:fldCharType="separate"/>
    </w:r>
    <w:r>
      <w:rPr>
        <w:rFonts w:ascii="Times New Roman" w:hAnsi="Times New Roman"/>
        <w:sz w:val="18"/>
        <w:szCs w:val="18"/>
        <w:lang w:val="en-GB"/>
      </w:rPr>
      <w:t>29</w:t>
    </w:r>
    <w:r>
      <w:rPr>
        <w:rFonts w:ascii="Times New Roman" w:hAnsi="Times New Roman"/>
        <w:sz w:val="18"/>
        <w:szCs w:val="18"/>
      </w:rPr>
      <w:fldChar w:fldCharType="end"/>
    </w:r>
  </w:p>
  <w:p>
    <w:pPr>
      <w:pStyle w:val="25"/>
      <w:tabs>
        <w:tab w:val="right" w:pos="14317"/>
        <w:tab w:val="clear" w:pos="4320"/>
        <w:tab w:val="clear" w:pos="864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lang w:val="en-GB"/>
      </w:rPr>
      <w:instrText xml:space="preserve"> FILENAME </w:instrText>
    </w:r>
    <w:r>
      <w:rPr>
        <w:rFonts w:ascii="Times New Roman" w:hAnsi="Times New Roman"/>
        <w:sz w:val="18"/>
        <w:szCs w:val="18"/>
      </w:rPr>
      <w:fldChar w:fldCharType="separate"/>
    </w:r>
    <w:r>
      <w:rPr>
        <w:rFonts w:ascii="Times New Roman" w:hAnsi="Times New Roman"/>
        <w:sz w:val="18"/>
        <w:szCs w:val="18"/>
        <w:lang w:val="en-GB"/>
      </w:rPr>
      <w:t>Annex II &amp; III - Technical Specifications and Technical Offer</w:t>
    </w:r>
    <w:r>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right" w:pos="14317"/>
        <w:tab w:val="clear" w:pos="4320"/>
        <w:tab w:val="clear" w:pos="8640"/>
      </w:tabs>
      <w:spacing w:before="0" w:after="0"/>
      <w:jc w:val="both"/>
      <w:rPr>
        <w:rFonts w:ascii="Times New Roman" w:hAnsi="Times New Roman"/>
        <w:sz w:val="18"/>
        <w:szCs w:val="18"/>
        <w:lang w:val="en-GB"/>
      </w:rPr>
    </w:pPr>
    <w:r>
      <w:rPr>
        <w:rFonts w:ascii="Times New Roman" w:hAnsi="Times New Roman"/>
        <w:b/>
        <w:sz w:val="18"/>
        <w:lang w:val="en-GB"/>
      </w:rPr>
      <w:t>2021.1</w:t>
    </w:r>
    <w:r>
      <w:rPr>
        <w:rFonts w:ascii="Times New Roman" w:hAnsi="Times New Roman"/>
        <w:sz w:val="18"/>
        <w:szCs w:val="18"/>
        <w:lang w:val="en-GB"/>
      </w:rPr>
      <w:tab/>
    </w:r>
    <w:r>
      <w:rPr>
        <w:rFonts w:ascii="Times New Roman" w:hAnsi="Times New Roman"/>
        <w:sz w:val="18"/>
        <w:szCs w:val="18"/>
        <w:lang w:val="en-GB"/>
      </w:rPr>
      <w:t xml:space="preserve">Page </w:t>
    </w:r>
    <w:r>
      <w:rPr>
        <w:rFonts w:ascii="Times New Roman" w:hAnsi="Times New Roman"/>
        <w:sz w:val="18"/>
        <w:szCs w:val="18"/>
      </w:rPr>
      <w:fldChar w:fldCharType="begin"/>
    </w:r>
    <w:r>
      <w:rPr>
        <w:rFonts w:ascii="Times New Roman" w:hAnsi="Times New Roman"/>
        <w:sz w:val="18"/>
        <w:szCs w:val="18"/>
        <w:lang w:val="en-GB"/>
      </w:rPr>
      <w:instrText xml:space="preserve"> PAGE </w:instrText>
    </w:r>
    <w:r>
      <w:rPr>
        <w:rFonts w:ascii="Times New Roman" w:hAnsi="Times New Roman"/>
        <w:sz w:val="18"/>
        <w:szCs w:val="18"/>
      </w:rPr>
      <w:fldChar w:fldCharType="separate"/>
    </w:r>
    <w:r>
      <w:rPr>
        <w:rFonts w:ascii="Times New Roman" w:hAnsi="Times New Roman"/>
        <w:sz w:val="18"/>
        <w:szCs w:val="18"/>
        <w:lang w:val="en-GB"/>
      </w:rPr>
      <w:t>1</w:t>
    </w:r>
    <w:r>
      <w:rPr>
        <w:rFonts w:ascii="Times New Roman" w:hAnsi="Times New Roman"/>
        <w:sz w:val="18"/>
        <w:szCs w:val="18"/>
      </w:rPr>
      <w:fldChar w:fldCharType="end"/>
    </w:r>
    <w:r>
      <w:rPr>
        <w:rFonts w:ascii="Times New Roman" w:hAnsi="Times New Roman"/>
        <w:sz w:val="18"/>
        <w:szCs w:val="18"/>
        <w:lang w:val="en-GB"/>
      </w:rPr>
      <w:t xml:space="preserve"> of </w:t>
    </w:r>
    <w:r>
      <w:rPr>
        <w:rFonts w:ascii="Times New Roman" w:hAnsi="Times New Roman"/>
        <w:sz w:val="18"/>
        <w:szCs w:val="18"/>
      </w:rPr>
      <w:fldChar w:fldCharType="begin"/>
    </w:r>
    <w:r>
      <w:rPr>
        <w:rFonts w:ascii="Times New Roman" w:hAnsi="Times New Roman"/>
        <w:sz w:val="18"/>
        <w:szCs w:val="18"/>
        <w:lang w:val="en-GB"/>
      </w:rPr>
      <w:instrText xml:space="preserve"> NUMPAGES </w:instrText>
    </w:r>
    <w:r>
      <w:rPr>
        <w:rFonts w:ascii="Times New Roman" w:hAnsi="Times New Roman"/>
        <w:sz w:val="18"/>
        <w:szCs w:val="18"/>
      </w:rPr>
      <w:fldChar w:fldCharType="separate"/>
    </w:r>
    <w:r>
      <w:rPr>
        <w:rFonts w:ascii="Times New Roman" w:hAnsi="Times New Roman"/>
        <w:sz w:val="18"/>
        <w:szCs w:val="18"/>
        <w:lang w:val="en-GB"/>
      </w:rPr>
      <w:t>30</w:t>
    </w:r>
    <w:r>
      <w:rPr>
        <w:rFonts w:ascii="Times New Roman" w:hAnsi="Times New Roman"/>
        <w:sz w:val="18"/>
        <w:szCs w:val="18"/>
      </w:rPr>
      <w:fldChar w:fldCharType="end"/>
    </w:r>
  </w:p>
  <w:p>
    <w:pPr>
      <w:pStyle w:val="25"/>
      <w:tabs>
        <w:tab w:val="right" w:pos="14317"/>
        <w:tab w:val="clear" w:pos="4320"/>
        <w:tab w:val="clear" w:pos="864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lang w:val="en-GB"/>
      </w:rPr>
      <w:instrText xml:space="preserve"> FILENAME </w:instrText>
    </w:r>
    <w:r>
      <w:rPr>
        <w:rFonts w:ascii="Times New Roman" w:hAnsi="Times New Roman"/>
        <w:sz w:val="18"/>
        <w:szCs w:val="18"/>
      </w:rPr>
      <w:fldChar w:fldCharType="separate"/>
    </w:r>
    <w:r>
      <w:rPr>
        <w:rFonts w:ascii="Times New Roman" w:hAnsi="Times New Roman"/>
        <w:sz w:val="18"/>
        <w:szCs w:val="18"/>
        <w:lang w:val="en-GB"/>
      </w:rPr>
      <w:t>Annex II &amp; III - Technical Specifications and Technical Offer</w:t>
    </w:r>
    <w:r>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E125D"/>
    <w:multiLevelType w:val="multilevel"/>
    <w:tmpl w:val="024E125D"/>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default" w:ascii="Arial" w:hAnsi="Arial" w:eastAsia="Times New Roman" w:cs="Aria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476A4F"/>
    <w:multiLevelType w:val="multilevel"/>
    <w:tmpl w:val="03476A4F"/>
    <w:lvl w:ilvl="0" w:tentative="0">
      <w:start w:val="1"/>
      <w:numFmt w:val="bullet"/>
      <w:lvlText w:val=""/>
      <w:lvlJc w:val="left"/>
      <w:pPr>
        <w:tabs>
          <w:tab w:val="left" w:pos="737"/>
        </w:tabs>
        <w:ind w:left="737" w:hanging="17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D022649"/>
    <w:multiLevelType w:val="multilevel"/>
    <w:tmpl w:val="0D02264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0030543"/>
    <w:multiLevelType w:val="multilevel"/>
    <w:tmpl w:val="10030543"/>
    <w:lvl w:ilvl="0" w:tentative="0">
      <w:start w:val="1"/>
      <w:numFmt w:val="bullet"/>
      <w:lvlText w:val=""/>
      <w:lvlJc w:val="left"/>
      <w:pPr>
        <w:ind w:left="720" w:hanging="360"/>
      </w:pPr>
      <w:rPr>
        <w:rFonts w:hint="default" w:ascii="Symbol" w:hAnsi="Symbol"/>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98E1DE7"/>
    <w:multiLevelType w:val="multilevel"/>
    <w:tmpl w:val="198E1DE7"/>
    <w:lvl w:ilvl="0" w:tentative="0">
      <w:start w:val="1"/>
      <w:numFmt w:val="bullet"/>
      <w:lvlText w:val=""/>
      <w:lvlJc w:val="left"/>
      <w:pPr>
        <w:ind w:left="720" w:hanging="360"/>
      </w:pPr>
      <w:rPr>
        <w:rFonts w:hint="default" w:ascii="Symbol" w:hAnsi="Symbol"/>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E816A12"/>
    <w:multiLevelType w:val="multilevel"/>
    <w:tmpl w:val="1E816A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F7B6E87"/>
    <w:multiLevelType w:val="multilevel"/>
    <w:tmpl w:val="1F7B6E8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9F8468A"/>
    <w:multiLevelType w:val="multilevel"/>
    <w:tmpl w:val="29F8468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48E007E"/>
    <w:multiLevelType w:val="multilevel"/>
    <w:tmpl w:val="548E007E"/>
    <w:lvl w:ilvl="0" w:tentative="0">
      <w:start w:val="1"/>
      <w:numFmt w:val="bullet"/>
      <w:lvlText w:val=""/>
      <w:lvlJc w:val="left"/>
      <w:pPr>
        <w:ind w:left="720" w:hanging="360"/>
      </w:pPr>
      <w:rPr>
        <w:rFonts w:hint="default" w:ascii="Symbol" w:hAnsi="Symbol"/>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52F32D9"/>
    <w:multiLevelType w:val="multilevel"/>
    <w:tmpl w:val="552F32D9"/>
    <w:lvl w:ilvl="0" w:tentative="0">
      <w:start w:val="1"/>
      <w:numFmt w:val="bullet"/>
      <w:lvlText w:val=""/>
      <w:lvlJc w:val="left"/>
      <w:pPr>
        <w:ind w:left="720" w:hanging="360"/>
      </w:pPr>
      <w:rPr>
        <w:rFonts w:hint="default" w:ascii="Symbol" w:hAnsi="Symbol"/>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6D45528"/>
    <w:multiLevelType w:val="multilevel"/>
    <w:tmpl w:val="56D45528"/>
    <w:lvl w:ilvl="0" w:tentative="0">
      <w:start w:val="1"/>
      <w:numFmt w:val="bullet"/>
      <w:lvlText w:val=""/>
      <w:lvlJc w:val="left"/>
      <w:pPr>
        <w:ind w:left="720" w:hanging="360"/>
      </w:pPr>
      <w:rPr>
        <w:rFonts w:hint="default" w:ascii="Symbol" w:hAnsi="Symbol"/>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C237D9D"/>
    <w:multiLevelType w:val="multilevel"/>
    <w:tmpl w:val="5C237D9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3A86BF0"/>
    <w:multiLevelType w:val="multilevel"/>
    <w:tmpl w:val="63A86BF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9216D6C"/>
    <w:multiLevelType w:val="multilevel"/>
    <w:tmpl w:val="69216D6C"/>
    <w:lvl w:ilvl="0" w:tentative="0">
      <w:start w:val="1"/>
      <w:numFmt w:val="decimal"/>
      <w:pStyle w:val="2"/>
      <w:lvlText w:val="%1"/>
      <w:lvlJc w:val="left"/>
      <w:pPr>
        <w:tabs>
          <w:tab w:val="left" w:pos="567"/>
        </w:tabs>
        <w:ind w:left="567" w:hanging="567"/>
      </w:pPr>
      <w:rPr>
        <w:rFonts w:hint="default" w:ascii="Arial" w:hAnsi="Arial"/>
        <w:b/>
        <w:i w:val="0"/>
        <w:sz w:val="20"/>
      </w:rPr>
    </w:lvl>
    <w:lvl w:ilvl="1" w:tentative="0">
      <w:start w:val="1"/>
      <w:numFmt w:val="decimal"/>
      <w:lvlText w:val="%1.%2"/>
      <w:lvlJc w:val="left"/>
      <w:pPr>
        <w:tabs>
          <w:tab w:val="left" w:pos="567"/>
        </w:tabs>
        <w:ind w:left="567" w:hanging="567"/>
      </w:pPr>
      <w:rPr>
        <w:rFonts w:hint="default" w:ascii="Arial" w:hAnsi="Arial"/>
        <w:b w:val="0"/>
        <w:i w:val="0"/>
        <w:sz w:val="20"/>
      </w:rPr>
    </w:lvl>
    <w:lvl w:ilvl="2" w:tentative="0">
      <w:start w:val="1"/>
      <w:numFmt w:val="lowerLetter"/>
      <w:lvlText w:val="%3)"/>
      <w:lvlJc w:val="left"/>
      <w:pPr>
        <w:tabs>
          <w:tab w:val="left" w:pos="1134"/>
        </w:tabs>
        <w:ind w:left="1134" w:hanging="567"/>
      </w:pPr>
      <w:rPr>
        <w:rFonts w:hint="default" w:ascii="Arial" w:hAnsi="Arial"/>
        <w:b w:val="0"/>
        <w:i w:val="0"/>
        <w:sz w:val="20"/>
      </w:r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none"/>
      <w:pStyle w:val="7"/>
      <w:lvlText w:val=""/>
      <w:lvlJc w:val="left"/>
      <w:pPr>
        <w:tabs>
          <w:tab w:val="left" w:pos="360"/>
        </w:tabs>
        <w:ind w:left="0" w:firstLine="0"/>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14">
    <w:nsid w:val="69AE0D3D"/>
    <w:multiLevelType w:val="multilevel"/>
    <w:tmpl w:val="69AE0D3D"/>
    <w:lvl w:ilvl="0" w:tentative="0">
      <w:start w:val="1"/>
      <w:numFmt w:val="bullet"/>
      <w:lvlText w:val=""/>
      <w:lvlJc w:val="left"/>
      <w:pPr>
        <w:ind w:left="720" w:hanging="360"/>
      </w:pPr>
      <w:rPr>
        <w:rFonts w:hint="default" w:ascii="Symbol" w:hAnsi="Symbol"/>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3"/>
  </w:num>
  <w:num w:numId="2">
    <w:abstractNumId w:val="1"/>
  </w:num>
  <w:num w:numId="3">
    <w:abstractNumId w:val="11"/>
  </w:num>
  <w:num w:numId="4">
    <w:abstractNumId w:val="12"/>
  </w:num>
  <w:num w:numId="5">
    <w:abstractNumId w:val="0"/>
  </w:num>
  <w:num w:numId="6">
    <w:abstractNumId w:val="14"/>
  </w:num>
  <w:num w:numId="7">
    <w:abstractNumId w:val="9"/>
  </w:num>
  <w:num w:numId="8">
    <w:abstractNumId w:val="5"/>
  </w:num>
  <w:num w:numId="9">
    <w:abstractNumId w:val="4"/>
  </w:num>
  <w:num w:numId="10">
    <w:abstractNumId w:val="3"/>
  </w:num>
  <w:num w:numId="11">
    <w:abstractNumId w:val="10"/>
  </w:num>
  <w:num w:numId="12">
    <w:abstractNumId w:val="8"/>
  </w:num>
  <w:num w:numId="13">
    <w:abstractNumId w:val="7"/>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oNotHyphenateCaps/>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footnotePr>
    <w:footnote w:id="0"/>
    <w:footnote w:id="1"/>
  </w:foot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06CE7"/>
    <w:rsid w:val="00032F45"/>
    <w:rsid w:val="00034B1D"/>
    <w:rsid w:val="00040CF1"/>
    <w:rsid w:val="00041516"/>
    <w:rsid w:val="000417E2"/>
    <w:rsid w:val="00043159"/>
    <w:rsid w:val="00043277"/>
    <w:rsid w:val="00047625"/>
    <w:rsid w:val="0005046F"/>
    <w:rsid w:val="00051DD7"/>
    <w:rsid w:val="00053123"/>
    <w:rsid w:val="00055098"/>
    <w:rsid w:val="00055DE8"/>
    <w:rsid w:val="00056EAA"/>
    <w:rsid w:val="00063C56"/>
    <w:rsid w:val="00065BB5"/>
    <w:rsid w:val="000714BB"/>
    <w:rsid w:val="000726B9"/>
    <w:rsid w:val="00080AA3"/>
    <w:rsid w:val="00082F24"/>
    <w:rsid w:val="00083DE5"/>
    <w:rsid w:val="00085CA1"/>
    <w:rsid w:val="00087526"/>
    <w:rsid w:val="00087F35"/>
    <w:rsid w:val="0009286D"/>
    <w:rsid w:val="000A7A2C"/>
    <w:rsid w:val="000B1236"/>
    <w:rsid w:val="000B6140"/>
    <w:rsid w:val="000C070F"/>
    <w:rsid w:val="000C4AE6"/>
    <w:rsid w:val="000C523F"/>
    <w:rsid w:val="000C5D91"/>
    <w:rsid w:val="000C6ECA"/>
    <w:rsid w:val="000C6FC4"/>
    <w:rsid w:val="000D24E3"/>
    <w:rsid w:val="000D2B44"/>
    <w:rsid w:val="000D31BE"/>
    <w:rsid w:val="000D40DB"/>
    <w:rsid w:val="000E009C"/>
    <w:rsid w:val="000E476D"/>
    <w:rsid w:val="000E6C37"/>
    <w:rsid w:val="000E7B75"/>
    <w:rsid w:val="000F08B9"/>
    <w:rsid w:val="000F356D"/>
    <w:rsid w:val="000F3878"/>
    <w:rsid w:val="000F56D4"/>
    <w:rsid w:val="000F5F5F"/>
    <w:rsid w:val="00100E01"/>
    <w:rsid w:val="00103348"/>
    <w:rsid w:val="00103913"/>
    <w:rsid w:val="00104DB7"/>
    <w:rsid w:val="00106CB1"/>
    <w:rsid w:val="00111B28"/>
    <w:rsid w:val="00111DF7"/>
    <w:rsid w:val="0011354B"/>
    <w:rsid w:val="00113B8C"/>
    <w:rsid w:val="00115916"/>
    <w:rsid w:val="00120421"/>
    <w:rsid w:val="001302A7"/>
    <w:rsid w:val="001337FD"/>
    <w:rsid w:val="00134C30"/>
    <w:rsid w:val="00141100"/>
    <w:rsid w:val="0014659F"/>
    <w:rsid w:val="0014793E"/>
    <w:rsid w:val="00150767"/>
    <w:rsid w:val="00153236"/>
    <w:rsid w:val="001536B3"/>
    <w:rsid w:val="00157110"/>
    <w:rsid w:val="00157DEE"/>
    <w:rsid w:val="0016382B"/>
    <w:rsid w:val="00166367"/>
    <w:rsid w:val="0017284F"/>
    <w:rsid w:val="00173BD7"/>
    <w:rsid w:val="001766D9"/>
    <w:rsid w:val="00180847"/>
    <w:rsid w:val="00181980"/>
    <w:rsid w:val="00186BD3"/>
    <w:rsid w:val="00187253"/>
    <w:rsid w:val="001905EC"/>
    <w:rsid w:val="00190922"/>
    <w:rsid w:val="001932AF"/>
    <w:rsid w:val="001937B4"/>
    <w:rsid w:val="001A3CB9"/>
    <w:rsid w:val="001B1885"/>
    <w:rsid w:val="001B46EC"/>
    <w:rsid w:val="001B4754"/>
    <w:rsid w:val="001B5454"/>
    <w:rsid w:val="001D0532"/>
    <w:rsid w:val="001E218A"/>
    <w:rsid w:val="001E3960"/>
    <w:rsid w:val="001E4648"/>
    <w:rsid w:val="001F5421"/>
    <w:rsid w:val="00211E0F"/>
    <w:rsid w:val="00216F0D"/>
    <w:rsid w:val="002209F1"/>
    <w:rsid w:val="00220BF7"/>
    <w:rsid w:val="00224C44"/>
    <w:rsid w:val="00235883"/>
    <w:rsid w:val="002426D3"/>
    <w:rsid w:val="002442B7"/>
    <w:rsid w:val="0025346D"/>
    <w:rsid w:val="002560BB"/>
    <w:rsid w:val="002561C8"/>
    <w:rsid w:val="00257AF2"/>
    <w:rsid w:val="00257C2D"/>
    <w:rsid w:val="0026512B"/>
    <w:rsid w:val="0026542C"/>
    <w:rsid w:val="00271700"/>
    <w:rsid w:val="00272D00"/>
    <w:rsid w:val="0028364A"/>
    <w:rsid w:val="00294190"/>
    <w:rsid w:val="002A0041"/>
    <w:rsid w:val="002A134D"/>
    <w:rsid w:val="002A1926"/>
    <w:rsid w:val="002B0798"/>
    <w:rsid w:val="002B6401"/>
    <w:rsid w:val="002B6A4A"/>
    <w:rsid w:val="002B7E86"/>
    <w:rsid w:val="002C2068"/>
    <w:rsid w:val="002C649A"/>
    <w:rsid w:val="002C6E49"/>
    <w:rsid w:val="002C79AD"/>
    <w:rsid w:val="002D19AA"/>
    <w:rsid w:val="002D2FC0"/>
    <w:rsid w:val="002E1C0C"/>
    <w:rsid w:val="002E617F"/>
    <w:rsid w:val="002E6BEE"/>
    <w:rsid w:val="002F076C"/>
    <w:rsid w:val="002F1222"/>
    <w:rsid w:val="002F2A9C"/>
    <w:rsid w:val="002F4A1C"/>
    <w:rsid w:val="00301346"/>
    <w:rsid w:val="0030264D"/>
    <w:rsid w:val="0030325F"/>
    <w:rsid w:val="0030381F"/>
    <w:rsid w:val="00306209"/>
    <w:rsid w:val="0030725E"/>
    <w:rsid w:val="003205F2"/>
    <w:rsid w:val="00322263"/>
    <w:rsid w:val="00326BA6"/>
    <w:rsid w:val="003308C6"/>
    <w:rsid w:val="003409B8"/>
    <w:rsid w:val="00343139"/>
    <w:rsid w:val="003453C4"/>
    <w:rsid w:val="00347B7E"/>
    <w:rsid w:val="003502E9"/>
    <w:rsid w:val="00350FFE"/>
    <w:rsid w:val="00351351"/>
    <w:rsid w:val="00351AE8"/>
    <w:rsid w:val="00351C42"/>
    <w:rsid w:val="00360344"/>
    <w:rsid w:val="003613D2"/>
    <w:rsid w:val="0036173C"/>
    <w:rsid w:val="00362E9B"/>
    <w:rsid w:val="00370AAF"/>
    <w:rsid w:val="00371851"/>
    <w:rsid w:val="00371F01"/>
    <w:rsid w:val="003721AD"/>
    <w:rsid w:val="00384AEE"/>
    <w:rsid w:val="00384BAB"/>
    <w:rsid w:val="00385769"/>
    <w:rsid w:val="00387C56"/>
    <w:rsid w:val="003901D8"/>
    <w:rsid w:val="00393135"/>
    <w:rsid w:val="00396AFE"/>
    <w:rsid w:val="00396F1B"/>
    <w:rsid w:val="003B0157"/>
    <w:rsid w:val="003B19A9"/>
    <w:rsid w:val="003B56E5"/>
    <w:rsid w:val="003B6517"/>
    <w:rsid w:val="003C649E"/>
    <w:rsid w:val="003C7BAF"/>
    <w:rsid w:val="003D1C7A"/>
    <w:rsid w:val="003D3730"/>
    <w:rsid w:val="003D3CAA"/>
    <w:rsid w:val="003D7611"/>
    <w:rsid w:val="003F2FA4"/>
    <w:rsid w:val="003F3B51"/>
    <w:rsid w:val="003F7DB7"/>
    <w:rsid w:val="0040221E"/>
    <w:rsid w:val="0040480E"/>
    <w:rsid w:val="00420666"/>
    <w:rsid w:val="00424E34"/>
    <w:rsid w:val="00425841"/>
    <w:rsid w:val="00426276"/>
    <w:rsid w:val="004300D4"/>
    <w:rsid w:val="004316F0"/>
    <w:rsid w:val="00432CFC"/>
    <w:rsid w:val="00450CD3"/>
    <w:rsid w:val="00451819"/>
    <w:rsid w:val="00454381"/>
    <w:rsid w:val="004554CB"/>
    <w:rsid w:val="004775D2"/>
    <w:rsid w:val="00481A2B"/>
    <w:rsid w:val="00483E26"/>
    <w:rsid w:val="00490D83"/>
    <w:rsid w:val="00491C07"/>
    <w:rsid w:val="0049305D"/>
    <w:rsid w:val="00496BB4"/>
    <w:rsid w:val="004A7ED9"/>
    <w:rsid w:val="004B22DC"/>
    <w:rsid w:val="004B3165"/>
    <w:rsid w:val="004C35B5"/>
    <w:rsid w:val="004C6D47"/>
    <w:rsid w:val="004C73B6"/>
    <w:rsid w:val="004D0651"/>
    <w:rsid w:val="004D2FD8"/>
    <w:rsid w:val="004D30A7"/>
    <w:rsid w:val="004D3AC4"/>
    <w:rsid w:val="004E2A9D"/>
    <w:rsid w:val="004E382B"/>
    <w:rsid w:val="004F13A1"/>
    <w:rsid w:val="004F1E8F"/>
    <w:rsid w:val="004F5C57"/>
    <w:rsid w:val="00501FF0"/>
    <w:rsid w:val="005045A0"/>
    <w:rsid w:val="005108FD"/>
    <w:rsid w:val="00513586"/>
    <w:rsid w:val="0052287D"/>
    <w:rsid w:val="00524691"/>
    <w:rsid w:val="00525E85"/>
    <w:rsid w:val="00535826"/>
    <w:rsid w:val="00536B4A"/>
    <w:rsid w:val="00540384"/>
    <w:rsid w:val="00542DEC"/>
    <w:rsid w:val="00543F1F"/>
    <w:rsid w:val="00546CBF"/>
    <w:rsid w:val="005606F2"/>
    <w:rsid w:val="00564553"/>
    <w:rsid w:val="00565122"/>
    <w:rsid w:val="00573CBC"/>
    <w:rsid w:val="00575CB0"/>
    <w:rsid w:val="00580C42"/>
    <w:rsid w:val="00582A29"/>
    <w:rsid w:val="00585B83"/>
    <w:rsid w:val="00591F23"/>
    <w:rsid w:val="00593550"/>
    <w:rsid w:val="00593D5D"/>
    <w:rsid w:val="00596AE3"/>
    <w:rsid w:val="005B2018"/>
    <w:rsid w:val="005C026A"/>
    <w:rsid w:val="005C0EA1"/>
    <w:rsid w:val="005C1F26"/>
    <w:rsid w:val="005C4176"/>
    <w:rsid w:val="005D1304"/>
    <w:rsid w:val="005D2116"/>
    <w:rsid w:val="005D2717"/>
    <w:rsid w:val="005D3833"/>
    <w:rsid w:val="005D3C23"/>
    <w:rsid w:val="005D571C"/>
    <w:rsid w:val="005E15E5"/>
    <w:rsid w:val="005E486F"/>
    <w:rsid w:val="005F3C51"/>
    <w:rsid w:val="005F62D0"/>
    <w:rsid w:val="00622D13"/>
    <w:rsid w:val="006311FE"/>
    <w:rsid w:val="00633829"/>
    <w:rsid w:val="006408AC"/>
    <w:rsid w:val="006463E7"/>
    <w:rsid w:val="00647995"/>
    <w:rsid w:val="0066087A"/>
    <w:rsid w:val="0066519D"/>
    <w:rsid w:val="00670C3D"/>
    <w:rsid w:val="00672C5B"/>
    <w:rsid w:val="00677500"/>
    <w:rsid w:val="0068040A"/>
    <w:rsid w:val="00681236"/>
    <w:rsid w:val="0068247E"/>
    <w:rsid w:val="00684176"/>
    <w:rsid w:val="006917B2"/>
    <w:rsid w:val="00694D46"/>
    <w:rsid w:val="006A4EC0"/>
    <w:rsid w:val="006B048A"/>
    <w:rsid w:val="006B0AB1"/>
    <w:rsid w:val="006B1F12"/>
    <w:rsid w:val="006B5483"/>
    <w:rsid w:val="006B5A0E"/>
    <w:rsid w:val="006C2F05"/>
    <w:rsid w:val="006C37B6"/>
    <w:rsid w:val="006C534F"/>
    <w:rsid w:val="006E17E7"/>
    <w:rsid w:val="006E56FD"/>
    <w:rsid w:val="006E6880"/>
    <w:rsid w:val="006F2512"/>
    <w:rsid w:val="006F6AD9"/>
    <w:rsid w:val="00700DAA"/>
    <w:rsid w:val="00702D85"/>
    <w:rsid w:val="00711C72"/>
    <w:rsid w:val="00715AD3"/>
    <w:rsid w:val="00724B35"/>
    <w:rsid w:val="0073194D"/>
    <w:rsid w:val="0073450F"/>
    <w:rsid w:val="00742D50"/>
    <w:rsid w:val="0075384B"/>
    <w:rsid w:val="00754EC9"/>
    <w:rsid w:val="007736E5"/>
    <w:rsid w:val="00775963"/>
    <w:rsid w:val="00776E1B"/>
    <w:rsid w:val="00777E99"/>
    <w:rsid w:val="0078178B"/>
    <w:rsid w:val="00790834"/>
    <w:rsid w:val="00792260"/>
    <w:rsid w:val="00792A1B"/>
    <w:rsid w:val="007A2922"/>
    <w:rsid w:val="007A7DF9"/>
    <w:rsid w:val="007B5AB7"/>
    <w:rsid w:val="007B65DB"/>
    <w:rsid w:val="007C0BDD"/>
    <w:rsid w:val="007C1656"/>
    <w:rsid w:val="007C25A4"/>
    <w:rsid w:val="007C75E0"/>
    <w:rsid w:val="007D0FE8"/>
    <w:rsid w:val="007D1650"/>
    <w:rsid w:val="007D228F"/>
    <w:rsid w:val="007D2885"/>
    <w:rsid w:val="007D3C63"/>
    <w:rsid w:val="007D5FA2"/>
    <w:rsid w:val="007E3D5F"/>
    <w:rsid w:val="007E53F9"/>
    <w:rsid w:val="007F25F9"/>
    <w:rsid w:val="007F7244"/>
    <w:rsid w:val="00806CE0"/>
    <w:rsid w:val="00807D20"/>
    <w:rsid w:val="00811F58"/>
    <w:rsid w:val="00812B0E"/>
    <w:rsid w:val="0082178C"/>
    <w:rsid w:val="00822CBC"/>
    <w:rsid w:val="00831F96"/>
    <w:rsid w:val="008358F3"/>
    <w:rsid w:val="008372B8"/>
    <w:rsid w:val="00837D4F"/>
    <w:rsid w:val="00842C76"/>
    <w:rsid w:val="00851FA0"/>
    <w:rsid w:val="008536B3"/>
    <w:rsid w:val="00853F9D"/>
    <w:rsid w:val="00854699"/>
    <w:rsid w:val="008552E8"/>
    <w:rsid w:val="0085667F"/>
    <w:rsid w:val="008617F3"/>
    <w:rsid w:val="00862CE4"/>
    <w:rsid w:val="008721A0"/>
    <w:rsid w:val="00873DC6"/>
    <w:rsid w:val="008766DD"/>
    <w:rsid w:val="008808CB"/>
    <w:rsid w:val="00882B76"/>
    <w:rsid w:val="00883AB3"/>
    <w:rsid w:val="008859E6"/>
    <w:rsid w:val="008864DF"/>
    <w:rsid w:val="00887283"/>
    <w:rsid w:val="0088766D"/>
    <w:rsid w:val="00891D6E"/>
    <w:rsid w:val="008A1AF4"/>
    <w:rsid w:val="008A39B7"/>
    <w:rsid w:val="008A3A35"/>
    <w:rsid w:val="008A4F80"/>
    <w:rsid w:val="008B5A9D"/>
    <w:rsid w:val="008C4BFE"/>
    <w:rsid w:val="008D4F38"/>
    <w:rsid w:val="008D5903"/>
    <w:rsid w:val="008E40E2"/>
    <w:rsid w:val="008F09D9"/>
    <w:rsid w:val="008F198A"/>
    <w:rsid w:val="008F1C06"/>
    <w:rsid w:val="008F25C7"/>
    <w:rsid w:val="00912E97"/>
    <w:rsid w:val="00920A51"/>
    <w:rsid w:val="00922542"/>
    <w:rsid w:val="0093582A"/>
    <w:rsid w:val="0094670B"/>
    <w:rsid w:val="0095296D"/>
    <w:rsid w:val="00955876"/>
    <w:rsid w:val="00956BBD"/>
    <w:rsid w:val="00971093"/>
    <w:rsid w:val="009738CB"/>
    <w:rsid w:val="00976745"/>
    <w:rsid w:val="00980A42"/>
    <w:rsid w:val="0098121F"/>
    <w:rsid w:val="00986571"/>
    <w:rsid w:val="009938A4"/>
    <w:rsid w:val="00994EEE"/>
    <w:rsid w:val="009959C5"/>
    <w:rsid w:val="00995BD6"/>
    <w:rsid w:val="009976B3"/>
    <w:rsid w:val="00997AA2"/>
    <w:rsid w:val="009A242A"/>
    <w:rsid w:val="009A3792"/>
    <w:rsid w:val="009B0CF1"/>
    <w:rsid w:val="009B2F1F"/>
    <w:rsid w:val="009B422E"/>
    <w:rsid w:val="009B4D6F"/>
    <w:rsid w:val="009B6D53"/>
    <w:rsid w:val="009C0E86"/>
    <w:rsid w:val="009C30FF"/>
    <w:rsid w:val="009C359E"/>
    <w:rsid w:val="009C675D"/>
    <w:rsid w:val="009D2938"/>
    <w:rsid w:val="009D5CA3"/>
    <w:rsid w:val="009E6BB7"/>
    <w:rsid w:val="009E6C2E"/>
    <w:rsid w:val="009F1BCE"/>
    <w:rsid w:val="009F641B"/>
    <w:rsid w:val="00A039CA"/>
    <w:rsid w:val="00A065A9"/>
    <w:rsid w:val="00A066ED"/>
    <w:rsid w:val="00A25A26"/>
    <w:rsid w:val="00A41073"/>
    <w:rsid w:val="00A47856"/>
    <w:rsid w:val="00A512C9"/>
    <w:rsid w:val="00A539E4"/>
    <w:rsid w:val="00A54C80"/>
    <w:rsid w:val="00A55696"/>
    <w:rsid w:val="00A5762A"/>
    <w:rsid w:val="00A57B88"/>
    <w:rsid w:val="00A62073"/>
    <w:rsid w:val="00A63E3C"/>
    <w:rsid w:val="00A7124F"/>
    <w:rsid w:val="00A7336A"/>
    <w:rsid w:val="00A75650"/>
    <w:rsid w:val="00A7693B"/>
    <w:rsid w:val="00A832F3"/>
    <w:rsid w:val="00A9760C"/>
    <w:rsid w:val="00AA24A4"/>
    <w:rsid w:val="00AA3E79"/>
    <w:rsid w:val="00AA4E3B"/>
    <w:rsid w:val="00AA61B7"/>
    <w:rsid w:val="00AA78B8"/>
    <w:rsid w:val="00AB29A9"/>
    <w:rsid w:val="00AB66A5"/>
    <w:rsid w:val="00AC0F25"/>
    <w:rsid w:val="00AC6CB8"/>
    <w:rsid w:val="00AC7636"/>
    <w:rsid w:val="00AD1B8E"/>
    <w:rsid w:val="00AD3FB8"/>
    <w:rsid w:val="00AE6600"/>
    <w:rsid w:val="00AE7D13"/>
    <w:rsid w:val="00AF4052"/>
    <w:rsid w:val="00B00E51"/>
    <w:rsid w:val="00B07102"/>
    <w:rsid w:val="00B10CA6"/>
    <w:rsid w:val="00B1165D"/>
    <w:rsid w:val="00B148C1"/>
    <w:rsid w:val="00B14DFA"/>
    <w:rsid w:val="00B24F5F"/>
    <w:rsid w:val="00B25580"/>
    <w:rsid w:val="00B277E4"/>
    <w:rsid w:val="00B3168E"/>
    <w:rsid w:val="00B3269E"/>
    <w:rsid w:val="00B44DC5"/>
    <w:rsid w:val="00B450B0"/>
    <w:rsid w:val="00B45933"/>
    <w:rsid w:val="00B4772C"/>
    <w:rsid w:val="00B50639"/>
    <w:rsid w:val="00B50929"/>
    <w:rsid w:val="00B63280"/>
    <w:rsid w:val="00B70B25"/>
    <w:rsid w:val="00B70C0E"/>
    <w:rsid w:val="00B80DE8"/>
    <w:rsid w:val="00B85486"/>
    <w:rsid w:val="00B87050"/>
    <w:rsid w:val="00B90C14"/>
    <w:rsid w:val="00B9691D"/>
    <w:rsid w:val="00BB2512"/>
    <w:rsid w:val="00BB56D3"/>
    <w:rsid w:val="00BC05E7"/>
    <w:rsid w:val="00BC6222"/>
    <w:rsid w:val="00BC7ECC"/>
    <w:rsid w:val="00BD201F"/>
    <w:rsid w:val="00BD3371"/>
    <w:rsid w:val="00BD43E0"/>
    <w:rsid w:val="00BE0A9E"/>
    <w:rsid w:val="00BE41A9"/>
    <w:rsid w:val="00BE4FA0"/>
    <w:rsid w:val="00BE7BF4"/>
    <w:rsid w:val="00BF288A"/>
    <w:rsid w:val="00BF6CA9"/>
    <w:rsid w:val="00BF7D14"/>
    <w:rsid w:val="00C12AF0"/>
    <w:rsid w:val="00C13C29"/>
    <w:rsid w:val="00C17310"/>
    <w:rsid w:val="00C23B17"/>
    <w:rsid w:val="00C23BFE"/>
    <w:rsid w:val="00C2460E"/>
    <w:rsid w:val="00C302E1"/>
    <w:rsid w:val="00C3235B"/>
    <w:rsid w:val="00C34E40"/>
    <w:rsid w:val="00C36B04"/>
    <w:rsid w:val="00C4214C"/>
    <w:rsid w:val="00C42256"/>
    <w:rsid w:val="00C42720"/>
    <w:rsid w:val="00C4278D"/>
    <w:rsid w:val="00C42B80"/>
    <w:rsid w:val="00C45BD3"/>
    <w:rsid w:val="00C55B44"/>
    <w:rsid w:val="00C60CB7"/>
    <w:rsid w:val="00C61312"/>
    <w:rsid w:val="00C62AA0"/>
    <w:rsid w:val="00C62F2D"/>
    <w:rsid w:val="00C6426F"/>
    <w:rsid w:val="00C720C8"/>
    <w:rsid w:val="00C75CCE"/>
    <w:rsid w:val="00C760A5"/>
    <w:rsid w:val="00C92434"/>
    <w:rsid w:val="00C96F5C"/>
    <w:rsid w:val="00C97260"/>
    <w:rsid w:val="00CA1354"/>
    <w:rsid w:val="00CA6830"/>
    <w:rsid w:val="00CA6C68"/>
    <w:rsid w:val="00CB17BC"/>
    <w:rsid w:val="00CB7338"/>
    <w:rsid w:val="00CC7DE2"/>
    <w:rsid w:val="00CD7F25"/>
    <w:rsid w:val="00CE5F19"/>
    <w:rsid w:val="00CE69A8"/>
    <w:rsid w:val="00CF1390"/>
    <w:rsid w:val="00CF363A"/>
    <w:rsid w:val="00CF46AD"/>
    <w:rsid w:val="00CF6CFA"/>
    <w:rsid w:val="00CF7AAC"/>
    <w:rsid w:val="00D10EF9"/>
    <w:rsid w:val="00D156CA"/>
    <w:rsid w:val="00D167D8"/>
    <w:rsid w:val="00D24893"/>
    <w:rsid w:val="00D249AF"/>
    <w:rsid w:val="00D25372"/>
    <w:rsid w:val="00D43612"/>
    <w:rsid w:val="00D43C88"/>
    <w:rsid w:val="00D46B53"/>
    <w:rsid w:val="00D52CBF"/>
    <w:rsid w:val="00D576CA"/>
    <w:rsid w:val="00D66F04"/>
    <w:rsid w:val="00D7211B"/>
    <w:rsid w:val="00D75213"/>
    <w:rsid w:val="00D82B23"/>
    <w:rsid w:val="00D83D1B"/>
    <w:rsid w:val="00D90051"/>
    <w:rsid w:val="00D953F2"/>
    <w:rsid w:val="00D979C6"/>
    <w:rsid w:val="00DA0B38"/>
    <w:rsid w:val="00DA175C"/>
    <w:rsid w:val="00DA4AB8"/>
    <w:rsid w:val="00DB0783"/>
    <w:rsid w:val="00DB3C0F"/>
    <w:rsid w:val="00DB4524"/>
    <w:rsid w:val="00DC0120"/>
    <w:rsid w:val="00DC2C67"/>
    <w:rsid w:val="00DC3915"/>
    <w:rsid w:val="00DC50E2"/>
    <w:rsid w:val="00DC54A0"/>
    <w:rsid w:val="00DC6C9C"/>
    <w:rsid w:val="00DD0624"/>
    <w:rsid w:val="00DD1BEE"/>
    <w:rsid w:val="00DD6F3F"/>
    <w:rsid w:val="00DF5A22"/>
    <w:rsid w:val="00DF7327"/>
    <w:rsid w:val="00E076A3"/>
    <w:rsid w:val="00E11385"/>
    <w:rsid w:val="00E13CDE"/>
    <w:rsid w:val="00E2190B"/>
    <w:rsid w:val="00E2682A"/>
    <w:rsid w:val="00E26FF3"/>
    <w:rsid w:val="00E27678"/>
    <w:rsid w:val="00E340A7"/>
    <w:rsid w:val="00E34208"/>
    <w:rsid w:val="00E37290"/>
    <w:rsid w:val="00E37FA8"/>
    <w:rsid w:val="00E41C6F"/>
    <w:rsid w:val="00E52467"/>
    <w:rsid w:val="00E52D98"/>
    <w:rsid w:val="00E54B1B"/>
    <w:rsid w:val="00E55F67"/>
    <w:rsid w:val="00E56612"/>
    <w:rsid w:val="00E571E1"/>
    <w:rsid w:val="00E61935"/>
    <w:rsid w:val="00E62221"/>
    <w:rsid w:val="00E623AD"/>
    <w:rsid w:val="00E62923"/>
    <w:rsid w:val="00E636CF"/>
    <w:rsid w:val="00E64C97"/>
    <w:rsid w:val="00E656F6"/>
    <w:rsid w:val="00E67C46"/>
    <w:rsid w:val="00E730A5"/>
    <w:rsid w:val="00E76E37"/>
    <w:rsid w:val="00E811F3"/>
    <w:rsid w:val="00E85F91"/>
    <w:rsid w:val="00E8783A"/>
    <w:rsid w:val="00E9150D"/>
    <w:rsid w:val="00E92A2A"/>
    <w:rsid w:val="00EA11BA"/>
    <w:rsid w:val="00EA7E8A"/>
    <w:rsid w:val="00EB1CBD"/>
    <w:rsid w:val="00EB1E06"/>
    <w:rsid w:val="00EB4039"/>
    <w:rsid w:val="00EB59D0"/>
    <w:rsid w:val="00EC33E4"/>
    <w:rsid w:val="00ED2B9E"/>
    <w:rsid w:val="00ED531E"/>
    <w:rsid w:val="00ED5A84"/>
    <w:rsid w:val="00EE0ED9"/>
    <w:rsid w:val="00EE2E55"/>
    <w:rsid w:val="00EE4C28"/>
    <w:rsid w:val="00EF5F39"/>
    <w:rsid w:val="00EF7E28"/>
    <w:rsid w:val="00F02006"/>
    <w:rsid w:val="00F0574A"/>
    <w:rsid w:val="00F12A62"/>
    <w:rsid w:val="00F15393"/>
    <w:rsid w:val="00F169AE"/>
    <w:rsid w:val="00F16DAB"/>
    <w:rsid w:val="00F228B1"/>
    <w:rsid w:val="00F25BC8"/>
    <w:rsid w:val="00F30B06"/>
    <w:rsid w:val="00F33A99"/>
    <w:rsid w:val="00F35836"/>
    <w:rsid w:val="00F35B47"/>
    <w:rsid w:val="00F53B2B"/>
    <w:rsid w:val="00F53DB6"/>
    <w:rsid w:val="00F56D4C"/>
    <w:rsid w:val="00F658F3"/>
    <w:rsid w:val="00F72DA5"/>
    <w:rsid w:val="00F8016B"/>
    <w:rsid w:val="00F804E1"/>
    <w:rsid w:val="00F87F88"/>
    <w:rsid w:val="00F90A9F"/>
    <w:rsid w:val="00F91DF6"/>
    <w:rsid w:val="00F962E3"/>
    <w:rsid w:val="00FA3F66"/>
    <w:rsid w:val="00FA52CB"/>
    <w:rsid w:val="00FA6122"/>
    <w:rsid w:val="00FA6BF1"/>
    <w:rsid w:val="00FB3374"/>
    <w:rsid w:val="00FB67DE"/>
    <w:rsid w:val="00FB720B"/>
    <w:rsid w:val="00FC0FA0"/>
    <w:rsid w:val="00FC41D8"/>
    <w:rsid w:val="00FC6D90"/>
    <w:rsid w:val="00FD108D"/>
    <w:rsid w:val="00FD1E6A"/>
    <w:rsid w:val="00FD5D86"/>
    <w:rsid w:val="00FD6CB9"/>
    <w:rsid w:val="00FE04F1"/>
    <w:rsid w:val="00FE3081"/>
    <w:rsid w:val="00FE3E3B"/>
    <w:rsid w:val="00FF3656"/>
    <w:rsid w:val="00FF4399"/>
    <w:rsid w:val="08654D6A"/>
    <w:rsid w:val="22942A62"/>
    <w:rsid w:val="2B6A346D"/>
    <w:rsid w:val="3E226514"/>
    <w:rsid w:val="4D5D4EAA"/>
    <w:rsid w:val="54C15E21"/>
    <w:rsid w:val="617D5D3E"/>
    <w:rsid w:val="6B2739EE"/>
    <w:rsid w:val="6B731183"/>
    <w:rsid w:val="70666AC5"/>
    <w:rsid w:val="74852401"/>
    <w:rsid w:val="7B3B00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Arial" w:hAnsi="Arial" w:eastAsia="Times New Roman" w:cs="Times New Roman"/>
      <w:snapToGrid w:val="0"/>
      <w:lang w:val="sv-SE" w:eastAsia="en-US" w:bidi="ar-SA"/>
    </w:rPr>
  </w:style>
  <w:style w:type="paragraph" w:styleId="2">
    <w:name w:val="heading 1"/>
    <w:basedOn w:val="1"/>
    <w:next w:val="1"/>
    <w:qFormat/>
    <w:uiPriority w:val="0"/>
    <w:pPr>
      <w:keepNext/>
      <w:numPr>
        <w:ilvl w:val="0"/>
        <w:numId w:val="1"/>
      </w:numPr>
      <w:tabs>
        <w:tab w:val="right" w:pos="567"/>
      </w:tabs>
      <w:spacing w:before="240" w:after="240"/>
      <w:jc w:val="both"/>
      <w:outlineLvl w:val="0"/>
    </w:pPr>
    <w:rPr>
      <w:b/>
      <w:lang w:val="fr-BE"/>
    </w:rPr>
  </w:style>
  <w:style w:type="paragraph" w:styleId="3">
    <w:name w:val="heading 2"/>
    <w:basedOn w:val="1"/>
    <w:next w:val="1"/>
    <w:qFormat/>
    <w:uiPriority w:val="0"/>
    <w:pPr>
      <w:keepNext/>
      <w:outlineLvl w:val="1"/>
    </w:pPr>
    <w:rPr>
      <w:lang w:val="fr-BE"/>
    </w:rPr>
  </w:style>
  <w:style w:type="paragraph" w:styleId="4">
    <w:name w:val="heading 3"/>
    <w:basedOn w:val="1"/>
    <w:next w:val="1"/>
    <w:qFormat/>
    <w:uiPriority w:val="0"/>
    <w:pPr>
      <w:keepNext/>
      <w:framePr w:hSpace="181" w:vSpace="181" w:wrap="auto" w:vAnchor="text" w:hAnchor="text" w:y="1"/>
      <w:outlineLvl w:val="2"/>
    </w:pPr>
    <w:rPr>
      <w:lang w:val="en-GB"/>
    </w:rPr>
  </w:style>
  <w:style w:type="paragraph" w:styleId="5">
    <w:name w:val="heading 4"/>
    <w:basedOn w:val="1"/>
    <w:next w:val="1"/>
    <w:qFormat/>
    <w:uiPriority w:val="0"/>
    <w:pPr>
      <w:keepNext/>
      <w:numPr>
        <w:ilvl w:val="3"/>
        <w:numId w:val="1"/>
      </w:numPr>
      <w:spacing w:before="240" w:after="60"/>
      <w:outlineLvl w:val="3"/>
    </w:pPr>
    <w:rPr>
      <w:b/>
      <w:sz w:val="24"/>
    </w:rPr>
  </w:style>
  <w:style w:type="paragraph" w:styleId="6">
    <w:name w:val="heading 5"/>
    <w:basedOn w:val="1"/>
    <w:next w:val="1"/>
    <w:qFormat/>
    <w:uiPriority w:val="0"/>
    <w:pPr>
      <w:numPr>
        <w:ilvl w:val="4"/>
        <w:numId w:val="1"/>
      </w:numPr>
      <w:spacing w:before="240" w:after="60"/>
      <w:outlineLvl w:val="4"/>
    </w:pPr>
    <w:rPr>
      <w:sz w:val="22"/>
    </w:rPr>
  </w:style>
  <w:style w:type="paragraph" w:styleId="7">
    <w:name w:val="heading 6"/>
    <w:basedOn w:val="1"/>
    <w:next w:val="1"/>
    <w:qFormat/>
    <w:uiPriority w:val="0"/>
    <w:pPr>
      <w:numPr>
        <w:ilvl w:val="5"/>
        <w:numId w:val="1"/>
      </w:numPr>
      <w:tabs>
        <w:tab w:val="left" w:pos="1152"/>
        <w:tab w:val="clear" w:pos="360"/>
      </w:tabs>
      <w:spacing w:before="240" w:after="60"/>
      <w:ind w:left="1152" w:hanging="1152"/>
      <w:outlineLvl w:val="5"/>
    </w:pPr>
    <w:rPr>
      <w:i/>
      <w:sz w:val="22"/>
    </w:rPr>
  </w:style>
  <w:style w:type="paragraph" w:styleId="8">
    <w:name w:val="heading 7"/>
    <w:basedOn w:val="1"/>
    <w:next w:val="1"/>
    <w:qFormat/>
    <w:uiPriority w:val="0"/>
    <w:pPr>
      <w:numPr>
        <w:ilvl w:val="6"/>
        <w:numId w:val="1"/>
      </w:numPr>
      <w:spacing w:before="240" w:after="60"/>
      <w:outlineLvl w:val="6"/>
    </w:pPr>
  </w:style>
  <w:style w:type="paragraph" w:styleId="9">
    <w:name w:val="heading 8"/>
    <w:basedOn w:val="1"/>
    <w:next w:val="1"/>
    <w:qFormat/>
    <w:uiPriority w:val="0"/>
    <w:pPr>
      <w:numPr>
        <w:ilvl w:val="7"/>
        <w:numId w:val="1"/>
      </w:numPr>
      <w:spacing w:before="240" w:after="60"/>
      <w:outlineLvl w:val="7"/>
    </w:pPr>
    <w:rPr>
      <w:i/>
    </w:rPr>
  </w:style>
  <w:style w:type="paragraph" w:styleId="10">
    <w:name w:val="heading 9"/>
    <w:basedOn w:val="1"/>
    <w:next w:val="1"/>
    <w:qFormat/>
    <w:uiPriority w:val="0"/>
    <w:pPr>
      <w:numPr>
        <w:ilvl w:val="8"/>
        <w:numId w:val="1"/>
      </w:numPr>
      <w:spacing w:before="240" w:after="60"/>
      <w:outlineLvl w:val="8"/>
    </w:pPr>
    <w:rPr>
      <w:b/>
      <w:i/>
      <w:sz w:val="18"/>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ody Text"/>
    <w:basedOn w:val="1"/>
    <w:qFormat/>
    <w:uiPriority w:val="0"/>
  </w:style>
  <w:style w:type="paragraph" w:styleId="15">
    <w:name w:val="Body Text 2"/>
    <w:basedOn w:val="1"/>
    <w:uiPriority w:val="0"/>
    <w:pPr>
      <w:tabs>
        <w:tab w:val="left" w:pos="567"/>
      </w:tabs>
      <w:spacing w:before="0" w:after="0"/>
      <w:jc w:val="both"/>
    </w:pPr>
    <w:rPr>
      <w:rFonts w:ascii="Times New Roman" w:hAnsi="Times New Roman"/>
      <w:snapToGrid/>
      <w:sz w:val="24"/>
      <w:lang w:eastAsia="en-GB"/>
    </w:rPr>
  </w:style>
  <w:style w:type="paragraph" w:styleId="16">
    <w:name w:val="Body Text 3"/>
    <w:basedOn w:val="1"/>
    <w:qFormat/>
    <w:uiPriority w:val="0"/>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paragraph" w:styleId="17">
    <w:name w:val="Body Text Indent"/>
    <w:basedOn w:val="1"/>
    <w:qFormat/>
    <w:uiPriority w:val="0"/>
    <w:pPr>
      <w:tabs>
        <w:tab w:val="left" w:pos="567"/>
      </w:tabs>
      <w:spacing w:before="0" w:after="0"/>
      <w:jc w:val="both"/>
    </w:pPr>
    <w:rPr>
      <w:rFonts w:ascii="Times New Roman" w:hAnsi="Times New Roman"/>
      <w:sz w:val="24"/>
    </w:rPr>
  </w:style>
  <w:style w:type="paragraph" w:styleId="18">
    <w:name w:val="Body Text Indent 2"/>
    <w:basedOn w:val="1"/>
    <w:qFormat/>
    <w:uiPriority w:val="0"/>
    <w:pPr>
      <w:tabs>
        <w:tab w:val="left" w:pos="567"/>
        <w:tab w:val="left" w:pos="2160"/>
      </w:tabs>
      <w:spacing w:after="240"/>
      <w:ind w:left="567" w:hanging="567"/>
      <w:jc w:val="both"/>
    </w:pPr>
    <w:rPr>
      <w:sz w:val="24"/>
      <w:u w:val="single"/>
    </w:rPr>
  </w:style>
  <w:style w:type="paragraph" w:styleId="19">
    <w:name w:val="Body Text Indent 3"/>
    <w:basedOn w:val="1"/>
    <w:qFormat/>
    <w:uiPriority w:val="0"/>
    <w:pPr>
      <w:tabs>
        <w:tab w:val="left" w:pos="1276"/>
      </w:tabs>
      <w:ind w:left="1276" w:hanging="425"/>
      <w:jc w:val="both"/>
    </w:pPr>
    <w:rPr>
      <w:sz w:val="24"/>
    </w:rPr>
  </w:style>
  <w:style w:type="character" w:styleId="20">
    <w:name w:val="annotation reference"/>
    <w:qFormat/>
    <w:uiPriority w:val="0"/>
    <w:rPr>
      <w:sz w:val="16"/>
      <w:szCs w:val="16"/>
    </w:rPr>
  </w:style>
  <w:style w:type="paragraph" w:styleId="21">
    <w:name w:val="annotation text"/>
    <w:basedOn w:val="1"/>
    <w:link w:val="58"/>
    <w:qFormat/>
    <w:uiPriority w:val="0"/>
  </w:style>
  <w:style w:type="paragraph" w:styleId="22">
    <w:name w:val="annotation subject"/>
    <w:basedOn w:val="21"/>
    <w:next w:val="21"/>
    <w:link w:val="59"/>
    <w:uiPriority w:val="0"/>
    <w:rPr>
      <w:b/>
      <w:bCs/>
    </w:rPr>
  </w:style>
  <w:style w:type="paragraph" w:styleId="23">
    <w:name w:val="Document Map"/>
    <w:basedOn w:val="1"/>
    <w:semiHidden/>
    <w:qFormat/>
    <w:uiPriority w:val="0"/>
    <w:pPr>
      <w:shd w:val="clear" w:color="auto" w:fill="000080"/>
    </w:pPr>
    <w:rPr>
      <w:sz w:val="24"/>
      <w:lang w:val="fr-FR"/>
    </w:rPr>
  </w:style>
  <w:style w:type="character" w:styleId="24">
    <w:name w:val="FollowedHyperlink"/>
    <w:qFormat/>
    <w:uiPriority w:val="0"/>
    <w:rPr>
      <w:color w:val="800080"/>
      <w:u w:val="single"/>
    </w:rPr>
  </w:style>
  <w:style w:type="paragraph" w:styleId="25">
    <w:name w:val="footer"/>
    <w:basedOn w:val="1"/>
    <w:qFormat/>
    <w:uiPriority w:val="0"/>
    <w:pPr>
      <w:tabs>
        <w:tab w:val="center" w:pos="4320"/>
        <w:tab w:val="right" w:pos="8640"/>
      </w:tabs>
    </w:pPr>
  </w:style>
  <w:style w:type="character" w:styleId="26">
    <w:name w:val="footnote reference"/>
    <w:semiHidden/>
    <w:qFormat/>
    <w:uiPriority w:val="0"/>
    <w:rPr>
      <w:vertAlign w:val="superscript"/>
    </w:rPr>
  </w:style>
  <w:style w:type="paragraph" w:styleId="27">
    <w:name w:val="footnote text"/>
    <w:basedOn w:val="1"/>
    <w:semiHidden/>
    <w:qFormat/>
    <w:uiPriority w:val="0"/>
    <w:rPr>
      <w:lang w:val="fr-FR"/>
    </w:rPr>
  </w:style>
  <w:style w:type="paragraph" w:styleId="28">
    <w:name w:val="header"/>
    <w:basedOn w:val="1"/>
    <w:qFormat/>
    <w:uiPriority w:val="0"/>
    <w:pPr>
      <w:tabs>
        <w:tab w:val="center" w:pos="4320"/>
        <w:tab w:val="right" w:pos="8640"/>
      </w:tabs>
    </w:pPr>
  </w:style>
  <w:style w:type="character" w:styleId="29">
    <w:name w:val="Hyperlink"/>
    <w:qFormat/>
    <w:uiPriority w:val="0"/>
    <w:rPr>
      <w:color w:val="0000FF"/>
      <w:u w:val="single"/>
    </w:rPr>
  </w:style>
  <w:style w:type="paragraph" w:styleId="30">
    <w:name w:val="Normal (Web)"/>
    <w:basedOn w:val="1"/>
    <w:unhideWhenUsed/>
    <w:qFormat/>
    <w:uiPriority w:val="99"/>
    <w:pPr>
      <w:spacing w:before="100" w:beforeAutospacing="1" w:after="100" w:afterAutospacing="1"/>
    </w:pPr>
    <w:rPr>
      <w:rFonts w:ascii="Times New Roman" w:hAnsi="Times New Roman"/>
      <w:snapToGrid/>
      <w:sz w:val="24"/>
      <w:szCs w:val="24"/>
      <w:lang w:val="en-GB" w:eastAsia="en-GB"/>
    </w:rPr>
  </w:style>
  <w:style w:type="character" w:styleId="31">
    <w:name w:val="page number"/>
    <w:basedOn w:val="11"/>
    <w:qFormat/>
    <w:uiPriority w:val="0"/>
  </w:style>
  <w:style w:type="character" w:styleId="32">
    <w:name w:val="Strong"/>
    <w:qFormat/>
    <w:uiPriority w:val="0"/>
    <w:rPr>
      <w:b/>
    </w:rPr>
  </w:style>
  <w:style w:type="paragraph" w:styleId="33">
    <w:name w:val="Subtitle"/>
    <w:basedOn w:val="1"/>
    <w:qFormat/>
    <w:uiPriority w:val="0"/>
    <w:pPr>
      <w:jc w:val="center"/>
    </w:pPr>
    <w:rPr>
      <w:b/>
      <w:sz w:val="28"/>
      <w:lang w:val="fr-BE"/>
    </w:rPr>
  </w:style>
  <w:style w:type="table" w:styleId="34">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5">
    <w:name w:val="Title"/>
    <w:basedOn w:val="1"/>
    <w:qFormat/>
    <w:uiPriority w:val="0"/>
    <w:pPr>
      <w:jc w:val="center"/>
    </w:pPr>
    <w:rPr>
      <w:b/>
      <w:sz w:val="28"/>
      <w:lang w:val="fr-BE"/>
    </w:rPr>
  </w:style>
  <w:style w:type="paragraph" w:styleId="36">
    <w:name w:val="toc 1"/>
    <w:basedOn w:val="1"/>
    <w:next w:val="1"/>
    <w:semiHidden/>
    <w:qFormat/>
    <w:uiPriority w:val="0"/>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37">
    <w:name w:val="toc 2"/>
    <w:basedOn w:val="1"/>
    <w:next w:val="1"/>
    <w:semiHidden/>
    <w:qFormat/>
    <w:uiPriority w:val="0"/>
    <w:pPr>
      <w:spacing w:before="0" w:after="0"/>
      <w:ind w:left="200"/>
    </w:pPr>
    <w:rPr>
      <w:rFonts w:ascii="Times New Roman" w:hAnsi="Times New Roman"/>
      <w:smallCaps/>
    </w:rPr>
  </w:style>
  <w:style w:type="paragraph" w:styleId="38">
    <w:name w:val="toc 3"/>
    <w:basedOn w:val="1"/>
    <w:next w:val="1"/>
    <w:semiHidden/>
    <w:qFormat/>
    <w:uiPriority w:val="0"/>
    <w:pPr>
      <w:spacing w:before="0" w:after="0"/>
      <w:ind w:left="400"/>
    </w:pPr>
    <w:rPr>
      <w:rFonts w:ascii="Times New Roman" w:hAnsi="Times New Roman"/>
      <w:i/>
    </w:rPr>
  </w:style>
  <w:style w:type="paragraph" w:styleId="39">
    <w:name w:val="toc 4"/>
    <w:basedOn w:val="1"/>
    <w:next w:val="1"/>
    <w:semiHidden/>
    <w:qFormat/>
    <w:uiPriority w:val="0"/>
    <w:pPr>
      <w:spacing w:before="0" w:after="0"/>
      <w:ind w:left="600"/>
    </w:pPr>
    <w:rPr>
      <w:rFonts w:ascii="Times New Roman" w:hAnsi="Times New Roman"/>
      <w:sz w:val="18"/>
    </w:rPr>
  </w:style>
  <w:style w:type="paragraph" w:styleId="40">
    <w:name w:val="toc 5"/>
    <w:basedOn w:val="1"/>
    <w:next w:val="1"/>
    <w:semiHidden/>
    <w:qFormat/>
    <w:uiPriority w:val="0"/>
    <w:pPr>
      <w:spacing w:before="0" w:after="0"/>
      <w:ind w:left="800"/>
    </w:pPr>
    <w:rPr>
      <w:rFonts w:ascii="Times New Roman" w:hAnsi="Times New Roman"/>
      <w:sz w:val="18"/>
    </w:rPr>
  </w:style>
  <w:style w:type="paragraph" w:styleId="41">
    <w:name w:val="toc 6"/>
    <w:basedOn w:val="1"/>
    <w:next w:val="1"/>
    <w:semiHidden/>
    <w:qFormat/>
    <w:uiPriority w:val="0"/>
    <w:pPr>
      <w:spacing w:before="0" w:after="0"/>
      <w:ind w:left="1000"/>
    </w:pPr>
    <w:rPr>
      <w:rFonts w:ascii="Times New Roman" w:hAnsi="Times New Roman"/>
      <w:sz w:val="18"/>
    </w:rPr>
  </w:style>
  <w:style w:type="paragraph" w:styleId="42">
    <w:name w:val="toc 7"/>
    <w:basedOn w:val="1"/>
    <w:next w:val="1"/>
    <w:semiHidden/>
    <w:qFormat/>
    <w:uiPriority w:val="0"/>
    <w:pPr>
      <w:spacing w:before="0" w:after="0"/>
      <w:ind w:left="1200"/>
    </w:pPr>
    <w:rPr>
      <w:rFonts w:ascii="Times New Roman" w:hAnsi="Times New Roman"/>
      <w:sz w:val="18"/>
    </w:rPr>
  </w:style>
  <w:style w:type="paragraph" w:styleId="43">
    <w:name w:val="toc 8"/>
    <w:basedOn w:val="1"/>
    <w:next w:val="1"/>
    <w:semiHidden/>
    <w:qFormat/>
    <w:uiPriority w:val="0"/>
    <w:pPr>
      <w:spacing w:before="0" w:after="0"/>
      <w:ind w:left="1400"/>
    </w:pPr>
    <w:rPr>
      <w:rFonts w:ascii="Times New Roman" w:hAnsi="Times New Roman"/>
      <w:sz w:val="18"/>
    </w:rPr>
  </w:style>
  <w:style w:type="paragraph" w:styleId="44">
    <w:name w:val="toc 9"/>
    <w:basedOn w:val="1"/>
    <w:next w:val="1"/>
    <w:semiHidden/>
    <w:qFormat/>
    <w:uiPriority w:val="0"/>
    <w:pPr>
      <w:spacing w:before="0" w:after="0"/>
      <w:ind w:left="1600"/>
    </w:pPr>
    <w:rPr>
      <w:rFonts w:ascii="Times New Roman" w:hAnsi="Times New Roman"/>
      <w:sz w:val="18"/>
    </w:rPr>
  </w:style>
  <w:style w:type="paragraph" w:customStyle="1" w:styleId="45">
    <w:name w:val="Text 3"/>
    <w:basedOn w:val="1"/>
    <w:qFormat/>
    <w:uiPriority w:val="0"/>
    <w:pPr>
      <w:tabs>
        <w:tab w:val="left" w:pos="2302"/>
      </w:tabs>
      <w:spacing w:after="240"/>
      <w:ind w:left="1202"/>
      <w:jc w:val="both"/>
    </w:pPr>
    <w:rPr>
      <w:sz w:val="24"/>
      <w:lang w:val="en-GB"/>
    </w:rPr>
  </w:style>
  <w:style w:type="paragraph" w:customStyle="1" w:styleId="46">
    <w:name w:val="bullet_sub"/>
    <w:basedOn w:val="1"/>
    <w:uiPriority w:val="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47">
    <w:name w:val="SubTitle 1"/>
    <w:basedOn w:val="1"/>
    <w:next w:val="48"/>
    <w:qFormat/>
    <w:uiPriority w:val="0"/>
    <w:pPr>
      <w:spacing w:after="240"/>
      <w:jc w:val="center"/>
    </w:pPr>
    <w:rPr>
      <w:b/>
      <w:sz w:val="40"/>
      <w:lang w:val="en-GB"/>
    </w:rPr>
  </w:style>
  <w:style w:type="paragraph" w:customStyle="1" w:styleId="48">
    <w:name w:val="SubTitle 2"/>
    <w:basedOn w:val="1"/>
    <w:uiPriority w:val="0"/>
    <w:pPr>
      <w:spacing w:after="240"/>
      <w:jc w:val="center"/>
    </w:pPr>
    <w:rPr>
      <w:b/>
      <w:sz w:val="32"/>
      <w:lang w:val="en-GB"/>
    </w:rPr>
  </w:style>
  <w:style w:type="paragraph" w:customStyle="1" w:styleId="49">
    <w:name w:val="Annexe_title"/>
    <w:basedOn w:val="2"/>
    <w:next w:val="1"/>
    <w:qFormat/>
    <w:uiPriority w:val="0"/>
    <w:pPr>
      <w:keepNext w:val="0"/>
      <w:pageBreakBefore/>
      <w:numPr>
        <w:ilvl w:val="0"/>
        <w:numId w:val="0"/>
      </w:numPr>
      <w:tabs>
        <w:tab w:val="left" w:pos="2552"/>
        <w:tab w:val="left" w:pos="7938"/>
        <w:tab w:val="left" w:pos="9072"/>
      </w:tabs>
      <w:spacing w:before="0" w:after="0"/>
      <w:jc w:val="left"/>
      <w:outlineLvl w:val="9"/>
    </w:pPr>
    <w:rPr>
      <w:caps/>
      <w:sz w:val="28"/>
      <w:lang w:val="en-GB"/>
    </w:rPr>
  </w:style>
  <w:style w:type="paragraph" w:customStyle="1" w:styleId="50">
    <w:name w:val="Style1"/>
    <w:basedOn w:val="1"/>
    <w:uiPriority w:val="0"/>
    <w:pPr>
      <w:keepNext/>
      <w:widowControl w:val="0"/>
      <w:tabs>
        <w:tab w:val="left" w:pos="992"/>
      </w:tabs>
      <w:ind w:left="992" w:hanging="992"/>
    </w:pPr>
    <w:rPr>
      <w:b/>
      <w:sz w:val="18"/>
      <w:lang w:val="fr-FR"/>
    </w:rPr>
  </w:style>
  <w:style w:type="paragraph" w:customStyle="1" w:styleId="51">
    <w:name w:val="title_front"/>
    <w:basedOn w:val="1"/>
    <w:qFormat/>
    <w:uiPriority w:val="0"/>
    <w:pPr>
      <w:spacing w:before="240"/>
      <w:ind w:left="1701"/>
      <w:jc w:val="right"/>
    </w:pPr>
    <w:rPr>
      <w:rFonts w:ascii="Optima" w:hAnsi="Optima"/>
      <w:b/>
      <w:sz w:val="28"/>
      <w:lang w:val="en-GB"/>
    </w:rPr>
  </w:style>
  <w:style w:type="paragraph" w:customStyle="1" w:styleId="52">
    <w:name w:val="Blockquote"/>
    <w:basedOn w:val="1"/>
    <w:uiPriority w:val="0"/>
    <w:pPr>
      <w:widowControl w:val="0"/>
      <w:spacing w:before="100" w:after="100"/>
      <w:ind w:left="360" w:right="360"/>
    </w:pPr>
    <w:rPr>
      <w:sz w:val="24"/>
      <w:lang w:val="en-US"/>
    </w:rPr>
  </w:style>
  <w:style w:type="paragraph" w:customStyle="1" w:styleId="53">
    <w:name w:val="Style2"/>
    <w:basedOn w:val="50"/>
    <w:uiPriority w:val="0"/>
    <w:pPr>
      <w:tabs>
        <w:tab w:val="left" w:pos="2091"/>
        <w:tab w:val="clear" w:pos="992"/>
      </w:tabs>
      <w:ind w:left="2977"/>
      <w:jc w:val="both"/>
    </w:pPr>
  </w:style>
  <w:style w:type="paragraph" w:customStyle="1" w:styleId="54">
    <w:name w:val="text"/>
    <w:uiPriority w:val="0"/>
    <w:pPr>
      <w:widowControl w:val="0"/>
      <w:spacing w:before="240" w:line="240" w:lineRule="exact"/>
      <w:jc w:val="both"/>
    </w:pPr>
    <w:rPr>
      <w:rFonts w:ascii="Arial" w:hAnsi="Arial" w:eastAsia="Times New Roman" w:cs="Times New Roman"/>
      <w:snapToGrid w:val="0"/>
      <w:sz w:val="24"/>
      <w:lang w:val="cs-CZ" w:eastAsia="en-US" w:bidi="ar-SA"/>
    </w:rPr>
  </w:style>
  <w:style w:type="paragraph" w:customStyle="1" w:styleId="55">
    <w:name w:val="Section"/>
    <w:basedOn w:val="1"/>
    <w:qFormat/>
    <w:uiPriority w:val="0"/>
    <w:pPr>
      <w:widowControl w:val="0"/>
      <w:spacing w:before="0" w:after="0" w:line="360" w:lineRule="exact"/>
      <w:jc w:val="center"/>
    </w:pPr>
    <w:rPr>
      <w:b/>
      <w:sz w:val="32"/>
      <w:lang w:val="cs-CZ"/>
    </w:rPr>
  </w:style>
  <w:style w:type="paragraph" w:customStyle="1" w:styleId="56">
    <w:name w:val="Manual NumPar 1"/>
    <w:basedOn w:val="1"/>
    <w:next w:val="1"/>
    <w:qFormat/>
    <w:uiPriority w:val="0"/>
    <w:pPr>
      <w:ind w:left="851" w:hanging="851"/>
      <w:jc w:val="both"/>
    </w:pPr>
    <w:rPr>
      <w:rFonts w:ascii="Times New Roman" w:hAnsi="Times New Roman"/>
      <w:sz w:val="24"/>
      <w:lang w:val="fr-FR"/>
    </w:rPr>
  </w:style>
  <w:style w:type="paragraph" w:customStyle="1" w:styleId="57">
    <w:name w:val="oddíl-nadpis"/>
    <w:basedOn w:val="1"/>
    <w:qFormat/>
    <w:uiPriority w:val="0"/>
    <w:pPr>
      <w:keepNext/>
      <w:widowControl w:val="0"/>
      <w:tabs>
        <w:tab w:val="left" w:pos="567"/>
      </w:tabs>
      <w:spacing w:before="240" w:after="0" w:line="240" w:lineRule="exact"/>
    </w:pPr>
    <w:rPr>
      <w:b/>
      <w:sz w:val="24"/>
      <w:lang w:val="cs-CZ"/>
    </w:rPr>
  </w:style>
  <w:style w:type="character" w:customStyle="1" w:styleId="58">
    <w:name w:val="Comment Text Char"/>
    <w:link w:val="21"/>
    <w:uiPriority w:val="0"/>
    <w:rPr>
      <w:rFonts w:ascii="Arial" w:hAnsi="Arial"/>
      <w:snapToGrid w:val="0"/>
      <w:lang w:val="sv-SE" w:eastAsia="en-US"/>
    </w:rPr>
  </w:style>
  <w:style w:type="character" w:customStyle="1" w:styleId="59">
    <w:name w:val="Comment Subject Char"/>
    <w:link w:val="22"/>
    <w:qFormat/>
    <w:uiPriority w:val="0"/>
    <w:rPr>
      <w:rFonts w:ascii="Arial" w:hAnsi="Arial"/>
      <w:b/>
      <w:bCs/>
      <w:snapToGrid w:val="0"/>
      <w:lang w:val="sv-SE" w:eastAsia="en-US"/>
    </w:rPr>
  </w:style>
  <w:style w:type="paragraph" w:customStyle="1" w:styleId="60">
    <w:name w:val="Table Paragraph"/>
    <w:basedOn w:val="1"/>
    <w:qFormat/>
    <w:uiPriority w:val="1"/>
    <w:pPr>
      <w:widowControl w:val="0"/>
      <w:autoSpaceDE w:val="0"/>
      <w:autoSpaceDN w:val="0"/>
      <w:spacing w:before="0" w:after="0"/>
    </w:pPr>
    <w:rPr>
      <w:rFonts w:ascii="Times New Roman" w:hAnsi="Times New Roman"/>
      <w:snapToGrid/>
      <w:sz w:val="22"/>
      <w:szCs w:val="22"/>
      <w:lang w:val="en-US"/>
    </w:rPr>
  </w:style>
  <w:style w:type="paragraph" w:styleId="61">
    <w:name w:val="List Paragraph"/>
    <w:basedOn w:val="1"/>
    <w:uiPriority w:val="99"/>
    <w:pPr>
      <w:ind w:left="720"/>
      <w:contextualSpacing/>
    </w:pPr>
  </w:style>
  <w:style w:type="paragraph" w:customStyle="1" w:styleId="62">
    <w:name w:val="Default"/>
    <w:uiPriority w:val="0"/>
    <w:pPr>
      <w:autoSpaceDE w:val="0"/>
      <w:autoSpaceDN w:val="0"/>
      <w:adjustRightInd w:val="0"/>
    </w:pPr>
    <w:rPr>
      <w:rFonts w:ascii="Times New Roman" w:hAnsi="Times New Roman" w:eastAsia="Times New Roman" w:cs="Times New Roman"/>
      <w:color w:val="000000"/>
      <w:sz w:val="24"/>
      <w:szCs w:val="24"/>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455B7-0A5A-427F-9127-3CC461708F97}">
  <ds:schemaRefs/>
</ds:datastoreItem>
</file>

<file path=customXml/itemProps2.xml><?xml version="1.0" encoding="utf-8"?>
<ds:datastoreItem xmlns:ds="http://schemas.openxmlformats.org/officeDocument/2006/customXml" ds:itemID="{FFF76283-C0D6-4E01-8643-33B68EEF044A}">
  <ds:schemaRefs/>
</ds:datastoreItem>
</file>

<file path=customXml/itemProps3.xml><?xml version="1.0" encoding="utf-8"?>
<ds:datastoreItem xmlns:ds="http://schemas.openxmlformats.org/officeDocument/2006/customXml" ds:itemID="{1829F87C-0AAE-4253-8FF9-2BE03FB8A5DF}">
  <ds:schemaRefs/>
</ds:datastoreItem>
</file>

<file path=customXml/itemProps4.xml><?xml version="1.0" encoding="utf-8"?>
<ds:datastoreItem xmlns:ds="http://schemas.openxmlformats.org/officeDocument/2006/customXml" ds:itemID="{37C80C23-9F94-488A-BA49-FBB55F3A8A92}">
  <ds:schemaRefs/>
</ds:datastoreItem>
</file>

<file path=docProps/app.xml><?xml version="1.0" encoding="utf-8"?>
<Properties xmlns="http://schemas.openxmlformats.org/officeDocument/2006/extended-properties" xmlns:vt="http://schemas.openxmlformats.org/officeDocument/2006/docPropsVTypes">
  <Template>Normal</Template>
  <Company>European Commission</Company>
  <Pages>29</Pages>
  <Words>3437</Words>
  <Characters>20040</Characters>
  <Lines>1336</Lines>
  <Paragraphs>978</Paragraphs>
  <TotalTime>29</TotalTime>
  <ScaleCrop>false</ScaleCrop>
  <LinksUpToDate>false</LinksUpToDate>
  <CharactersWithSpaces>22499</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2023-10-10T11:27:00Z</dcterms:created>
  <dc:creator>ENGSTROM</dc:creator>
  <cp:lastModifiedBy>cuamm</cp:lastModifiedBy>
  <cp:lastPrinted>2023-03-14T14:32:00Z</cp:lastPrinted>
  <dcterms:modified xsi:type="dcterms:W3CDTF">2023-10-11T07:38:25Z</dcterms:modified>
  <dc:title>INSTRUCTIONS TO TENDERERS</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7b6d17a262299d565d8542ca056fcec88b427fda6848336bc4a5f282774d9206</vt:lpwstr>
  </property>
  <property fmtid="{D5CDD505-2E9C-101B-9397-08002B2CF9AE}" pid="9" name="KSOProductBuildVer">
    <vt:lpwstr>2057-12.2.0.13215</vt:lpwstr>
  </property>
  <property fmtid="{D5CDD505-2E9C-101B-9397-08002B2CF9AE}" pid="10" name="ICV">
    <vt:lpwstr>178CB97CAA1C49F69DAA3DAF3699D57A</vt:lpwstr>
  </property>
</Properties>
</file>