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</w:r>
      <w:r>
        <w:rPr>
          <w:rFonts w:ascii="Times New Roman" w:hAnsi="Times New Roman"/>
          <w:sz w:val="22"/>
          <w:lang w:val="en-GB"/>
        </w:rPr>
        <w:t>Page No 1 [of…]</w:t>
      </w:r>
    </w:p>
    <w:p>
      <w:pPr>
        <w:pStyle w:val="34"/>
        <w:jc w:val="left"/>
        <w:outlineLvl w:val="0"/>
        <w:rPr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>
        <w:rPr>
          <w:b/>
          <w:sz w:val="22"/>
          <w:szCs w:val="22"/>
          <w:lang w:val="en-GB"/>
        </w:rPr>
        <w:t>0</w:t>
      </w:r>
      <w:r>
        <w:rPr>
          <w:rFonts w:hint="default"/>
          <w:b/>
          <w:sz w:val="22"/>
          <w:szCs w:val="22"/>
          <w:lang w:val="en-GB"/>
        </w:rPr>
        <w:t>33</w:t>
      </w:r>
      <w:r>
        <w:rPr>
          <w:b/>
          <w:sz w:val="22"/>
          <w:szCs w:val="22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Supply supply of Medical </w:t>
      </w:r>
      <w:r>
        <w:rPr>
          <w:rFonts w:hint="default"/>
          <w:sz w:val="22"/>
          <w:szCs w:val="22"/>
          <w:lang w:val="en-GB"/>
        </w:rPr>
        <w:t xml:space="preserve">Drugs, </w:t>
      </w:r>
      <w:r>
        <w:rPr>
          <w:sz w:val="22"/>
          <w:szCs w:val="22"/>
          <w:lang w:val="en-GB"/>
        </w:rPr>
        <w:t>Equipment and Consumable</w:t>
      </w:r>
    </w:p>
    <w:p>
      <w:pPr>
        <w:ind w:left="567" w:hanging="567"/>
        <w:jc w:val="both"/>
        <w:rPr>
          <w:rFonts w:hint="default"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>
        <w:rPr>
          <w:rFonts w:hint="default" w:ascii="Times New Roman" w:hAnsi="Times New Roman"/>
          <w:sz w:val="22"/>
          <w:szCs w:val="22"/>
          <w:lang w:val="en-GB"/>
        </w:rPr>
        <w:t>Drugs</w:t>
      </w: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0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bookmarkStart w:id="1" w:name="_GoBack"/>
      <w:bookmarkEnd w:id="1"/>
    </w:p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p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</w:t>
      </w:r>
      <w:r>
        <w:rPr>
          <w:rFonts w:hint="default" w:ascii="Times New Roman" w:hAnsi="Times New Roman"/>
          <w:sz w:val="22"/>
          <w:szCs w:val="22"/>
          <w:lang w:val="en-GB"/>
        </w:rPr>
        <w:t>2:</w:t>
      </w:r>
      <w:r>
        <w:rPr>
          <w:rFonts w:ascii="Times New Roman" w:hAnsi="Times New Roman"/>
          <w:sz w:val="22"/>
          <w:szCs w:val="22"/>
          <w:lang w:val="en-GB"/>
        </w:rPr>
        <w:t xml:space="preserve"> Medical </w:t>
      </w:r>
      <w:r>
        <w:rPr>
          <w:lang w:val="en-GB"/>
        </w:rPr>
        <w:t>consumable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250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60"/>
        <w:gridCol w:w="3260"/>
        <w:gridCol w:w="3260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59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t xml:space="preserve">Lot </w:t>
      </w:r>
      <w:r>
        <w:rPr>
          <w:rFonts w:hint="default"/>
          <w:lang w:val="en-GB"/>
        </w:rPr>
        <w:t>3</w:t>
      </w:r>
      <w:r>
        <w:rPr>
          <w:lang w:val="en-GB"/>
        </w:rPr>
        <w:t>: Medical</w:t>
      </w:r>
      <w:r>
        <w:rPr>
          <w:rFonts w:hint="default"/>
          <w:lang w:val="en-GB"/>
        </w:rPr>
        <w:t xml:space="preserve"> </w:t>
      </w:r>
      <w:r>
        <w:rPr>
          <w:rFonts w:hint="default" w:ascii="Times New Roman" w:hAnsi="Times New Roman"/>
          <w:sz w:val="22"/>
          <w:szCs w:val="22"/>
          <w:lang w:val="en-GB"/>
        </w:rPr>
        <w:t xml:space="preserve">Equipment </w:t>
      </w:r>
      <w:r>
        <w:rPr>
          <w:lang w:val="en-GB"/>
        </w:rPr>
        <w:t xml:space="preserve"> </w:t>
      </w:r>
    </w:p>
    <w:p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12"/>
        <w:tblW w:w="0" w:type="auto"/>
        <w:tblInd w:w="3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1"/>
        <w:gridCol w:w="3119"/>
        <w:gridCol w:w="3402"/>
        <w:gridCol w:w="2693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7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</w:tcPr>
          <w:p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>
      <w:pPr>
        <w:pStyle w:val="2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>
      <w:footerReference r:id="rId5" w:type="first"/>
      <w:footerReference r:id="rId4" w:type="default"/>
      <w:type w:val="oddPage"/>
      <w:pgSz w:w="16840" w:h="11907" w:orient="landscape"/>
      <w:pgMar w:top="567" w:right="255" w:bottom="1560" w:left="1134" w:header="0" w:footer="0" w:gutter="567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tima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rFonts w:ascii="Times New Roman" w:hAnsi="Times New Roman"/>
        <w:snapToGrid/>
        <w:lang w:val="fr-FR" w:eastAsia="en-GB"/>
      </w:rPr>
    </w:pPr>
  </w:p>
  <w:p/>
  <w:p>
    <w:pPr>
      <w:pStyle w:val="25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25"/>
      <w:ind w:right="360"/>
    </w:pPr>
  </w:p>
  <w:p/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</w:r>
    <w:r>
      <w:rPr>
        <w:rFonts w:ascii="Times New Roman" w:hAnsi="Times New Roman"/>
        <w:sz w:val="18"/>
        <w:szCs w:val="18"/>
        <w:lang w:val="en-GB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>
    <w:pPr>
      <w:pStyle w:val="25"/>
      <w:tabs>
        <w:tab w:val="right" w:pos="13183"/>
        <w:tab w:val="clear" w:pos="4320"/>
        <w:tab w:val="clear" w:pos="864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/>
      </w:pPr>
      <w:r>
        <w:separator/>
      </w:r>
    </w:p>
  </w:footnote>
  <w:footnote w:type="continuationSeparator" w:id="7">
    <w:p>
      <w:pPr>
        <w:spacing w:before="0" w:after="0"/>
      </w:pPr>
      <w:r>
        <w:continuationSeparator/>
      </w:r>
    </w:p>
  </w:footnote>
  <w:footnote w:id="0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1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>
      <w:pPr>
        <w:pStyle w:val="27"/>
        <w:spacing w:before="0" w:after="0"/>
        <w:ind w:left="284" w:right="-170" w:hanging="284"/>
        <w:rPr>
          <w:rStyle w:val="29"/>
          <w:rFonts w:ascii="Times New Roman" w:hAnsi="Times New Roman"/>
          <w:lang w:val="en-GB"/>
        </w:rPr>
      </w:pPr>
      <w:r>
        <w:rPr>
          <w:rStyle w:val="26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r>
        <w:fldChar w:fldCharType="begin"/>
      </w:r>
      <w:r>
        <w:instrText xml:space="preserve"> HYPERLINK "http://www.iccwbo.org/incoterms/" </w:instrText>
      </w:r>
      <w:r>
        <w:fldChar w:fldCharType="separate"/>
      </w:r>
      <w:r>
        <w:rPr>
          <w:rStyle w:val="29"/>
          <w:rFonts w:ascii="Times New Roman" w:hAnsi="Times New Roman"/>
          <w:lang w:val="en-GB"/>
        </w:rPr>
        <w:t>http://www.iccwbo.org/incoterms/</w:t>
      </w:r>
      <w:r>
        <w:rPr>
          <w:rStyle w:val="29"/>
          <w:rFonts w:ascii="Times New Roman" w:hAnsi="Times New Roman"/>
          <w:lang w:val="en-GB"/>
        </w:rPr>
        <w:fldChar w:fldCharType="end"/>
      </w:r>
    </w:p>
    <w:p>
      <w:pPr>
        <w:pStyle w:val="27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16D6C"/>
    <w:multiLevelType w:val="multilevel"/>
    <w:tmpl w:val="69216D6C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 w:val="0"/>
        <w:i w:val="0"/>
        <w:sz w:val="20"/>
      </w:rPr>
    </w:lvl>
    <w:lvl w:ilvl="2" w:tentative="0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sz w:val="2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7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footnote w:id="6"/>
    <w:footnote w:id="7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2B96F67"/>
    <w:rsid w:val="4CC724FE"/>
    <w:rsid w:val="543E2479"/>
    <w:rsid w:val="64F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Arial" w:hAnsi="Arial" w:eastAsia="Times New Roman" w:cs="Times New Roman"/>
      <w:snapToGrid w:val="0"/>
      <w:lang w:val="sv-SE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lang w:val="fr-BE"/>
    </w:rPr>
  </w:style>
  <w:style w:type="paragraph" w:styleId="4">
    <w:name w:val="heading 3"/>
    <w:basedOn w:val="1"/>
    <w:next w:val="1"/>
    <w:qFormat/>
    <w:uiPriority w:val="0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tabs>
        <w:tab w:val="left" w:pos="1152"/>
        <w:tab w:val="clear" w:pos="360"/>
      </w:tabs>
      <w:spacing w:before="240" w:after="60"/>
      <w:ind w:left="1152" w:hanging="1152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</w:style>
  <w:style w:type="paragraph" w:styleId="15">
    <w:name w:val="Body Text 2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16">
    <w:name w:val="Body Text 3"/>
    <w:basedOn w:val="1"/>
    <w:qFormat/>
    <w:uiPriority w:val="0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17">
    <w:name w:val="Body Text Indent"/>
    <w:basedOn w:val="1"/>
    <w:qFormat/>
    <w:uiPriority w:val="0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18">
    <w:name w:val="Body Text Indent 2"/>
    <w:basedOn w:val="1"/>
    <w:qFormat/>
    <w:uiPriority w:val="0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19">
    <w:name w:val="Body Text Indent 3"/>
    <w:basedOn w:val="1"/>
    <w:qFormat/>
    <w:uiPriority w:val="0"/>
    <w:pPr>
      <w:tabs>
        <w:tab w:val="left" w:pos="1276"/>
      </w:tabs>
      <w:ind w:left="1276" w:hanging="425"/>
      <w:jc w:val="both"/>
    </w:pPr>
    <w:rPr>
      <w:sz w:val="24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57"/>
    <w:qFormat/>
    <w:uiPriority w:val="0"/>
  </w:style>
  <w:style w:type="paragraph" w:styleId="22">
    <w:name w:val="annotation subject"/>
    <w:basedOn w:val="21"/>
    <w:next w:val="21"/>
    <w:link w:val="58"/>
    <w:qFormat/>
    <w:uiPriority w:val="0"/>
    <w:rPr>
      <w:b/>
      <w:bCs/>
    </w:rPr>
  </w:style>
  <w:style w:type="paragraph" w:styleId="23">
    <w:name w:val="Document Map"/>
    <w:basedOn w:val="1"/>
    <w:semiHidden/>
    <w:qFormat/>
    <w:uiPriority w:val="0"/>
    <w:pPr>
      <w:shd w:val="clear" w:color="auto" w:fill="000080"/>
    </w:pPr>
    <w:rPr>
      <w:sz w:val="24"/>
      <w:lang w:val="fr-FR"/>
    </w:rPr>
  </w:style>
  <w:style w:type="character" w:styleId="24">
    <w:name w:val="FollowedHyperlink"/>
    <w:qFormat/>
    <w:uiPriority w:val="0"/>
    <w:rPr>
      <w:color w:val="800080"/>
      <w:u w:val="single"/>
    </w:rPr>
  </w:style>
  <w:style w:type="paragraph" w:styleId="25">
    <w:name w:val="footer"/>
    <w:basedOn w:val="1"/>
    <w:link w:val="60"/>
    <w:qFormat/>
    <w:uiPriority w:val="0"/>
    <w:pPr>
      <w:tabs>
        <w:tab w:val="center" w:pos="4320"/>
        <w:tab w:val="right" w:pos="8640"/>
      </w:tabs>
    </w:p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footnote text"/>
    <w:basedOn w:val="1"/>
    <w:semiHidden/>
    <w:qFormat/>
    <w:uiPriority w:val="0"/>
    <w:rPr>
      <w:lang w:val="fr-FR"/>
    </w:rPr>
  </w:style>
  <w:style w:type="paragraph" w:styleId="28">
    <w:name w:val="header"/>
    <w:basedOn w:val="1"/>
    <w:link w:val="59"/>
    <w:qFormat/>
    <w:uiPriority w:val="0"/>
    <w:pPr>
      <w:tabs>
        <w:tab w:val="center" w:pos="4320"/>
        <w:tab w:val="right" w:pos="8640"/>
      </w:tabs>
    </w:pPr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page number"/>
    <w:basedOn w:val="11"/>
    <w:qFormat/>
    <w:uiPriority w:val="0"/>
  </w:style>
  <w:style w:type="character" w:styleId="31">
    <w:name w:val="Strong"/>
    <w:qFormat/>
    <w:uiPriority w:val="0"/>
    <w:rPr>
      <w:b/>
    </w:rPr>
  </w:style>
  <w:style w:type="paragraph" w:styleId="32">
    <w:name w:val="Subtitle"/>
    <w:basedOn w:val="1"/>
    <w:qFormat/>
    <w:uiPriority w:val="0"/>
    <w:pPr>
      <w:jc w:val="center"/>
    </w:pPr>
    <w:rPr>
      <w:b/>
      <w:sz w:val="28"/>
      <w:lang w:val="fr-BE"/>
    </w:rPr>
  </w:style>
  <w:style w:type="table" w:styleId="3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qFormat/>
    <w:uiPriority w:val="0"/>
    <w:pPr>
      <w:jc w:val="center"/>
    </w:pPr>
    <w:rPr>
      <w:b/>
      <w:sz w:val="28"/>
      <w:lang w:val="fr-BE"/>
    </w:rPr>
  </w:style>
  <w:style w:type="paragraph" w:styleId="35">
    <w:name w:val="toc 1"/>
    <w:basedOn w:val="1"/>
    <w:next w:val="1"/>
    <w:semiHidden/>
    <w:qFormat/>
    <w:uiPriority w:val="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36">
    <w:name w:val="toc 2"/>
    <w:basedOn w:val="1"/>
    <w:next w:val="1"/>
    <w:semiHidden/>
    <w:qFormat/>
    <w:uiPriority w:val="0"/>
    <w:pPr>
      <w:spacing w:before="0" w:after="0"/>
      <w:ind w:left="200"/>
    </w:pPr>
    <w:rPr>
      <w:rFonts w:ascii="Times New Roman" w:hAnsi="Times New Roman"/>
      <w:smallCaps/>
    </w:rPr>
  </w:style>
  <w:style w:type="paragraph" w:styleId="37">
    <w:name w:val="toc 3"/>
    <w:basedOn w:val="1"/>
    <w:next w:val="1"/>
    <w:semiHidden/>
    <w:qFormat/>
    <w:uiPriority w:val="0"/>
    <w:pPr>
      <w:spacing w:before="0" w:after="0"/>
      <w:ind w:left="400"/>
    </w:pPr>
    <w:rPr>
      <w:rFonts w:ascii="Times New Roman" w:hAnsi="Times New Roman"/>
      <w:i/>
    </w:rPr>
  </w:style>
  <w:style w:type="paragraph" w:styleId="38">
    <w:name w:val="toc 4"/>
    <w:basedOn w:val="1"/>
    <w:next w:val="1"/>
    <w:semiHidden/>
    <w:qFormat/>
    <w:uiPriority w:val="0"/>
    <w:pPr>
      <w:spacing w:before="0" w:after="0"/>
      <w:ind w:left="600"/>
    </w:pPr>
    <w:rPr>
      <w:rFonts w:ascii="Times New Roman" w:hAnsi="Times New Roman"/>
      <w:sz w:val="18"/>
    </w:rPr>
  </w:style>
  <w:style w:type="paragraph" w:styleId="39">
    <w:name w:val="toc 5"/>
    <w:basedOn w:val="1"/>
    <w:next w:val="1"/>
    <w:semiHidden/>
    <w:qFormat/>
    <w:uiPriority w:val="0"/>
    <w:pPr>
      <w:spacing w:before="0" w:after="0"/>
      <w:ind w:left="800"/>
    </w:pPr>
    <w:rPr>
      <w:rFonts w:ascii="Times New Roman" w:hAnsi="Times New Roman"/>
      <w:sz w:val="18"/>
    </w:rPr>
  </w:style>
  <w:style w:type="paragraph" w:styleId="40">
    <w:name w:val="toc 6"/>
    <w:basedOn w:val="1"/>
    <w:next w:val="1"/>
    <w:semiHidden/>
    <w:qFormat/>
    <w:uiPriority w:val="0"/>
    <w:pPr>
      <w:spacing w:before="0" w:after="0"/>
      <w:ind w:left="1000"/>
    </w:pPr>
    <w:rPr>
      <w:rFonts w:ascii="Times New Roman" w:hAnsi="Times New Roman"/>
      <w:sz w:val="18"/>
    </w:rPr>
  </w:style>
  <w:style w:type="paragraph" w:styleId="41">
    <w:name w:val="toc 7"/>
    <w:basedOn w:val="1"/>
    <w:next w:val="1"/>
    <w:semiHidden/>
    <w:qFormat/>
    <w:uiPriority w:val="0"/>
    <w:pPr>
      <w:spacing w:before="0" w:after="0"/>
      <w:ind w:left="1200"/>
    </w:pPr>
    <w:rPr>
      <w:rFonts w:ascii="Times New Roman" w:hAnsi="Times New Roman"/>
      <w:sz w:val="18"/>
    </w:rPr>
  </w:style>
  <w:style w:type="paragraph" w:styleId="42">
    <w:name w:val="toc 8"/>
    <w:basedOn w:val="1"/>
    <w:next w:val="1"/>
    <w:semiHidden/>
    <w:qFormat/>
    <w:uiPriority w:val="0"/>
    <w:pPr>
      <w:spacing w:before="0" w:after="0"/>
      <w:ind w:left="1400"/>
    </w:pPr>
    <w:rPr>
      <w:rFonts w:ascii="Times New Roman" w:hAnsi="Times New Roman"/>
      <w:sz w:val="18"/>
    </w:rPr>
  </w:style>
  <w:style w:type="paragraph" w:styleId="43">
    <w:name w:val="toc 9"/>
    <w:basedOn w:val="1"/>
    <w:next w:val="1"/>
    <w:semiHidden/>
    <w:qFormat/>
    <w:uiPriority w:val="0"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44">
    <w:name w:val="Text 3"/>
    <w:basedOn w:val="1"/>
    <w:qFormat/>
    <w:uiPriority w:val="0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45">
    <w:name w:val="bullet_sub"/>
    <w:basedOn w:val="1"/>
    <w:qFormat/>
    <w:uiPriority w:val="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46">
    <w:name w:val="SubTitle 1"/>
    <w:basedOn w:val="1"/>
    <w:next w:val="47"/>
    <w:qFormat/>
    <w:uiPriority w:val="0"/>
    <w:pPr>
      <w:spacing w:after="240"/>
      <w:jc w:val="center"/>
    </w:pPr>
    <w:rPr>
      <w:b/>
      <w:sz w:val="40"/>
      <w:lang w:val="en-GB"/>
    </w:rPr>
  </w:style>
  <w:style w:type="paragraph" w:customStyle="1" w:styleId="47">
    <w:name w:val="SubTitle 2"/>
    <w:basedOn w:val="1"/>
    <w:qFormat/>
    <w:uiPriority w:val="0"/>
    <w:pPr>
      <w:spacing w:after="240"/>
      <w:jc w:val="center"/>
    </w:pPr>
    <w:rPr>
      <w:b/>
      <w:sz w:val="32"/>
      <w:lang w:val="en-GB"/>
    </w:rPr>
  </w:style>
  <w:style w:type="paragraph" w:customStyle="1" w:styleId="48">
    <w:name w:val="Annexe_title"/>
    <w:basedOn w:val="2"/>
    <w:next w:val="1"/>
    <w:qFormat/>
    <w:uiPriority w:val="0"/>
    <w:pPr>
      <w:keepNext w:val="0"/>
      <w:pageBreakBefore/>
      <w:numPr>
        <w:ilvl w:val="0"/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49">
    <w:name w:val="Style1"/>
    <w:basedOn w:val="1"/>
    <w:qFormat/>
    <w:uiPriority w:val="0"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50">
    <w:name w:val="title_front"/>
    <w:basedOn w:val="1"/>
    <w:qFormat/>
    <w:uiPriority w:val="0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51">
    <w:name w:val="Blockquote"/>
    <w:basedOn w:val="1"/>
    <w:qFormat/>
    <w:uiPriority w:val="0"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52">
    <w:name w:val="Style2"/>
    <w:basedOn w:val="49"/>
    <w:qFormat/>
    <w:uiPriority w:val="0"/>
    <w:pPr>
      <w:tabs>
        <w:tab w:val="left" w:pos="2091"/>
        <w:tab w:val="clear" w:pos="992"/>
      </w:tabs>
      <w:ind w:left="2977"/>
      <w:jc w:val="both"/>
    </w:pPr>
  </w:style>
  <w:style w:type="paragraph" w:customStyle="1" w:styleId="53">
    <w:name w:val="text"/>
    <w:qFormat/>
    <w:uiPriority w:val="0"/>
    <w:pPr>
      <w:widowControl w:val="0"/>
      <w:spacing w:before="240" w:line="240" w:lineRule="exact"/>
      <w:jc w:val="both"/>
    </w:pPr>
    <w:rPr>
      <w:rFonts w:ascii="Arial" w:hAnsi="Arial" w:eastAsia="Times New Roman" w:cs="Times New Roman"/>
      <w:snapToGrid w:val="0"/>
      <w:sz w:val="24"/>
      <w:lang w:val="cs-CZ" w:eastAsia="en-US" w:bidi="ar-SA"/>
    </w:rPr>
  </w:style>
  <w:style w:type="paragraph" w:customStyle="1" w:styleId="54">
    <w:name w:val="Section"/>
    <w:basedOn w:val="1"/>
    <w:qFormat/>
    <w:uiPriority w:val="0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55">
    <w:name w:val="Manual NumPar 1"/>
    <w:basedOn w:val="1"/>
    <w:next w:val="1"/>
    <w:qFormat/>
    <w:uiPriority w:val="0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56">
    <w:name w:val="oddíl-nadpis"/>
    <w:basedOn w:val="1"/>
    <w:qFormat/>
    <w:uiPriority w:val="0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57">
    <w:name w:val="Comment Text Char"/>
    <w:link w:val="21"/>
    <w:qFormat/>
    <w:uiPriority w:val="0"/>
    <w:rPr>
      <w:rFonts w:ascii="Arial" w:hAnsi="Arial"/>
      <w:snapToGrid w:val="0"/>
      <w:lang w:val="sv-SE" w:eastAsia="en-US"/>
    </w:rPr>
  </w:style>
  <w:style w:type="character" w:customStyle="1" w:styleId="58">
    <w:name w:val="Comment Subject Char"/>
    <w:link w:val="22"/>
    <w:qFormat/>
    <w:uiPriority w:val="0"/>
    <w:rPr>
      <w:rFonts w:ascii="Arial" w:hAnsi="Arial"/>
      <w:b/>
      <w:bCs/>
      <w:snapToGrid w:val="0"/>
      <w:lang w:val="sv-SE" w:eastAsia="en-US"/>
    </w:rPr>
  </w:style>
  <w:style w:type="character" w:customStyle="1" w:styleId="59">
    <w:name w:val="Header Char"/>
    <w:link w:val="28"/>
    <w:qFormat/>
    <w:uiPriority w:val="0"/>
    <w:rPr>
      <w:rFonts w:ascii="Arial" w:hAnsi="Arial"/>
      <w:snapToGrid w:val="0"/>
      <w:lang w:val="sv-SE" w:eastAsia="en-US"/>
    </w:rPr>
  </w:style>
  <w:style w:type="character" w:customStyle="1" w:styleId="60">
    <w:name w:val="Footer Char"/>
    <w:link w:val="25"/>
    <w:qFormat/>
    <w:uiPriority w:val="0"/>
    <w:rPr>
      <w:rFonts w:ascii="Arial" w:hAnsi="Arial"/>
      <w:snapToGrid w:val="0"/>
      <w:lang w:val="sv-SE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E0892-B7D3-49FF-9A09-D14CC8FC3CA7}">
  <ds:schemaRefs/>
</ds:datastoreItem>
</file>

<file path=customXml/itemProps2.xml><?xml version="1.0" encoding="utf-8"?>
<ds:datastoreItem xmlns:ds="http://schemas.openxmlformats.org/officeDocument/2006/customXml" ds:itemID="{C1DC1649-1A05-435E-B4D5-F019A2DEC64C}">
  <ds:schemaRefs/>
</ds:datastoreItem>
</file>

<file path=customXml/itemProps3.xml><?xml version="1.0" encoding="utf-8"?>
<ds:datastoreItem xmlns:ds="http://schemas.openxmlformats.org/officeDocument/2006/customXml" ds:itemID="{AEF0B523-AA83-450D-97ED-ECD9490E1D2D}">
  <ds:schemaRefs/>
</ds:datastoreItem>
</file>

<file path=customXml/itemProps4.xml><?xml version="1.0" encoding="utf-8"?>
<ds:datastoreItem xmlns:ds="http://schemas.openxmlformats.org/officeDocument/2006/customXml" ds:itemID="{EF737BA3-238E-469C-8EA1-9AC40DD00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European Commission</Company>
  <Pages>4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2018-12-18T11:40:00Z</dcterms:created>
  <dc:creator>ENGSTROM</dc:creator>
  <cp:lastModifiedBy>cuamm</cp:lastModifiedBy>
  <cp:lastPrinted>2015-12-03T09:09:00Z</cp:lastPrinted>
  <dcterms:modified xsi:type="dcterms:W3CDTF">2023-12-21T09:45:17Z</dcterms:modified>
  <dc:title>INSTRUCTIONS TO TENDERERS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A87D28619ACB4DD5B79B95D8DDB5F1C6_12</vt:lpwstr>
  </property>
</Properties>
</file>