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818850451" w:edGrp="everyone"/>
      <w:permEnd w:id="1818850451"/>
      <w:r>
        <w:rPr>
          <w:i/>
          <w:sz w:val="28"/>
          <w:szCs w:val="28"/>
          <w:lang w:val="en-GB"/>
        </w:rPr>
        <w:t>TENDER FORM FOR A SUPPLY CONTRACT</w:t>
      </w:r>
      <w:bookmarkEnd w:id="0"/>
    </w:p>
    <w:bookmarkEnd w:id="1"/>
    <w:p w:rsidR="00540D21" w:rsidRDefault="00E43393">
      <w:pPr>
        <w:pStyle w:val="Title"/>
        <w:jc w:val="left"/>
        <w:rPr>
          <w:b w:val="0"/>
          <w:sz w:val="22"/>
          <w:szCs w:val="22"/>
          <w:lang w:val="en-GB"/>
        </w:rPr>
      </w:pPr>
      <w:r>
        <w:rPr>
          <w:sz w:val="22"/>
          <w:szCs w:val="22"/>
          <w:lang w:val="en-GB"/>
        </w:rPr>
        <w:t xml:space="preserve">Publication reference: </w:t>
      </w:r>
      <w:bookmarkStart w:id="2" w:name="_GoBack"/>
      <w:r>
        <w:rPr>
          <w:sz w:val="22"/>
          <w:szCs w:val="22"/>
          <w:lang w:val="en-GB"/>
        </w:rPr>
        <w:t>03</w:t>
      </w:r>
      <w:r>
        <w:rPr>
          <w:sz w:val="22"/>
          <w:szCs w:val="22"/>
          <w:lang w:val="en-GB"/>
        </w:rPr>
        <w:t>/CUAMM/ETH/202</w:t>
      </w:r>
      <w:r>
        <w:rPr>
          <w:sz w:val="22"/>
          <w:szCs w:val="22"/>
          <w:lang w:val="en-GB"/>
        </w:rPr>
        <w:t>4</w:t>
      </w:r>
      <w:bookmarkEnd w:id="2"/>
    </w:p>
    <w:p w:rsidR="00540D21" w:rsidRDefault="0007529B">
      <w:pPr>
        <w:pStyle w:val="Title"/>
        <w:jc w:val="left"/>
        <w:outlineLvl w:val="0"/>
        <w:rPr>
          <w:sz w:val="22"/>
          <w:szCs w:val="22"/>
        </w:rPr>
      </w:pPr>
      <w:r>
        <w:rPr>
          <w:sz w:val="22"/>
          <w:szCs w:val="22"/>
          <w:lang w:val="en-GB"/>
        </w:rPr>
        <w:t xml:space="preserve">Title of contract:  </w:t>
      </w:r>
      <w:r w:rsidR="00E43393">
        <w:rPr>
          <w:sz w:val="22"/>
          <w:szCs w:val="22"/>
          <w:lang w:val="en-GB"/>
        </w:rPr>
        <w:t>Provision of vehicle rental service</w:t>
      </w:r>
      <w:r w:rsidR="00E43393">
        <w:rPr>
          <w:sz w:val="22"/>
          <w:szCs w:val="22"/>
        </w:rPr>
        <w:t xml:space="preserve"> </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w:t>
      </w:r>
      <w:r>
        <w:rPr>
          <w:sz w:val="22"/>
          <w:szCs w:val="22"/>
          <w:lang w:val="en-GB"/>
        </w:rPr>
        <w:t>(for each lot, if the tender procedure is divided into lots), together with the number of copies specified in the instructions to tenderers</w:t>
      </w:r>
      <w:r>
        <w:rPr>
          <w:b/>
          <w:sz w:val="22"/>
          <w:szCs w:val="22"/>
          <w:lang w:val="en-GB"/>
        </w:rPr>
        <w:t xml:space="preserve">. </w:t>
      </w:r>
      <w:r>
        <w:rPr>
          <w:sz w:val="22"/>
          <w:szCs w:val="22"/>
          <w:lang w:val="en-GB"/>
        </w:rPr>
        <w:t xml:space="preserve">The form must include a signed declaration using the annexed format from each legal entity submitting this tender. </w:t>
      </w:r>
      <w:r>
        <w:rPr>
          <w:sz w:val="22"/>
          <w:szCs w:val="22"/>
          <w:lang w:val="en-GB"/>
        </w:rPr>
        <w:t>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w:t>
      </w:r>
      <w:r>
        <w:rPr>
          <w:sz w:val="22"/>
          <w:szCs w:val="22"/>
          <w:lang w:val="en-GB"/>
        </w:rPr>
        <w:t>y for a specific tender procedure) must follow the instructions applicable to the consortium leader and its members. The attachments to this submission form (i.e. declarations, statements, proofs) may be in original or copy. If copies are submitted, the or</w:t>
      </w:r>
      <w:r>
        <w:rPr>
          <w:sz w:val="22"/>
          <w:szCs w:val="22"/>
          <w:lang w:val="en-GB"/>
        </w:rPr>
        <w:t>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w:t>
      </w:r>
      <w:r>
        <w:rPr>
          <w:sz w:val="22"/>
          <w:szCs w:val="22"/>
          <w:lang w:val="en-GB"/>
        </w:rPr>
        <w: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An economic operator (i.e. tenderer) may, where appropriate and for a particular contract, rely on the capacities of other entities, regardless of the legal nature of the links which it has with them. I</w:t>
      </w:r>
      <w:r>
        <w:rPr>
          <w:sz w:val="22"/>
          <w:szCs w:val="22"/>
        </w:rPr>
        <w:t>f the economic operator relies on other entities, it must in that case prove to the contracting authority that it will have at its disposal the resources necessary for the performance of the contract by producing with the tender documents a commitment by t</w:t>
      </w:r>
      <w:r>
        <w:rPr>
          <w:sz w:val="22"/>
          <w:szCs w:val="22"/>
        </w:rPr>
        <w:t>hose entities to place those resources at its disposal. Such entities, for instance the parent company of the economic operator, must respect the same rules of eligibility and notably that of nationality as the economic operator relying on them and must co</w:t>
      </w:r>
      <w:r>
        <w:rPr>
          <w:sz w:val="22"/>
          <w:szCs w:val="22"/>
        </w:rPr>
        <w:t xml:space="preserve">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w:t>
      </w:r>
      <w:r>
        <w:rPr>
          <w:sz w:val="22"/>
          <w:szCs w:val="22"/>
        </w:rPr>
        <w:t>l also have to be provided when requested by the contracting authority.</w:t>
      </w:r>
    </w:p>
    <w:p w:rsidR="00540D21" w:rsidRDefault="00E43393">
      <w:pPr>
        <w:snapToGrid w:val="0"/>
        <w:spacing w:before="240" w:after="0"/>
        <w:jc w:val="both"/>
        <w:rPr>
          <w:sz w:val="22"/>
          <w:szCs w:val="22"/>
        </w:rPr>
      </w:pPr>
      <w:r>
        <w:rPr>
          <w:sz w:val="22"/>
          <w:szCs w:val="22"/>
        </w:rPr>
        <w:t>With regard to technical and professional criteria, an economic operator may only rely on the capacities of other entities where the latter will perform the tasks for which these capac</w:t>
      </w:r>
      <w:r>
        <w:rPr>
          <w:sz w:val="22"/>
          <w:szCs w:val="22"/>
        </w:rPr>
        <w:t xml:space="preserve">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 xml:space="preserve">he invited potential suppliers to this Flexible Simplified Procedure have already been approved for their </w:t>
      </w:r>
      <w:r>
        <w:rPr>
          <w:sz w:val="22"/>
          <w:szCs w:val="22"/>
        </w:rPr>
        <w:t>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w:t>
      </w:r>
      <w:r>
        <w:rPr>
          <w:sz w:val="22"/>
          <w:szCs w:val="22"/>
        </w:rPr>
        <w:t>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Pr>
          <w:b/>
          <w:sz w:val="24"/>
          <w:szCs w:val="24"/>
        </w:rPr>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w:t>
      </w:r>
      <w:r>
        <w:rPr>
          <w:b/>
          <w:sz w:val="22"/>
          <w:szCs w:val="22"/>
        </w:rPr>
        <w:t>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w:t>
      </w:r>
      <w:r>
        <w:rPr>
          <w:sz w:val="22"/>
          <w:szCs w:val="22"/>
        </w:rPr>
        <w:t xml:space="preserve"> accept in full the content of the dossier for invitation to tender No     0</w:t>
      </w:r>
      <w:r>
        <w:rPr>
          <w:sz w:val="22"/>
          <w:szCs w:val="22"/>
        </w:rPr>
        <w:t>3</w:t>
      </w:r>
      <w:r>
        <w:rPr>
          <w:sz w:val="22"/>
          <w:szCs w:val="22"/>
        </w:rPr>
        <w:t>/CUAMM/ETH/202</w:t>
      </w:r>
      <w:r>
        <w:rPr>
          <w:sz w:val="22"/>
          <w:szCs w:val="22"/>
        </w:rPr>
        <w:t>4</w:t>
      </w:r>
      <w:r>
        <w:rPr>
          <w:b/>
          <w:sz w:val="22"/>
        </w:rPr>
        <w:t xml:space="preserve"> </w:t>
      </w:r>
      <w:r>
        <w:rPr>
          <w:sz w:val="22"/>
          <w:szCs w:val="22"/>
        </w:rPr>
        <w:t>of 1</w:t>
      </w:r>
      <w:r>
        <w:rPr>
          <w:sz w:val="22"/>
          <w:szCs w:val="22"/>
        </w:rPr>
        <w:t>5</w:t>
      </w:r>
      <w:r>
        <w:rPr>
          <w:sz w:val="22"/>
          <w:szCs w:val="22"/>
        </w:rPr>
        <w:t>th of June, 202</w:t>
      </w:r>
      <w:r>
        <w:rPr>
          <w:sz w:val="22"/>
          <w:szCs w:val="22"/>
        </w:rPr>
        <w:t>4</w:t>
      </w:r>
      <w:r>
        <w:rPr>
          <w:sz w:val="22"/>
          <w:szCs w:val="22"/>
        </w:rPr>
        <w:t>. We hereby accept its provisions in their entirety, without reservation or restriction.</w:t>
      </w:r>
    </w:p>
    <w:p w:rsidR="00540D21" w:rsidRPr="00E43393"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w:t>
      </w:r>
      <w:r>
        <w:rPr>
          <w:sz w:val="22"/>
          <w:szCs w:val="22"/>
        </w:rPr>
        <w:t>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We are making this tender in ou</w:t>
      </w:r>
      <w:r>
        <w:rPr>
          <w:sz w:val="22"/>
          <w:szCs w:val="22"/>
        </w:rPr>
        <w:t xml:space="preserve">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w:t>
      </w:r>
      <w:r>
        <w:rPr>
          <w:sz w:val="22"/>
          <w:szCs w:val="22"/>
        </w:rPr>
        <w:t>lusion situations. The date on the evidence or documents provided will be no earlier than 1 year before the date of submission of the tender and, in addition, we will provide a statement that our situation has not altered in the period which has elapsed si</w:t>
      </w:r>
      <w:r>
        <w:rPr>
          <w:sz w:val="22"/>
          <w:szCs w:val="22"/>
        </w:rPr>
        <w:t>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w:t>
      </w:r>
      <w:r>
        <w:rPr>
          <w:sz w:val="22"/>
          <w:szCs w:val="22"/>
        </w:rPr>
        <w:t>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w:t>
      </w:r>
      <w:r>
        <w:rPr>
          <w:sz w:val="22"/>
          <w:szCs w:val="22"/>
        </w:rPr>
        <w:t xml:space="preserve">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subcontractors  </w:t>
      </w:r>
      <w:r>
        <w:rPr>
          <w:color w:val="000000"/>
          <w:sz w:val="22"/>
          <w:szCs w:val="22"/>
        </w:rPr>
        <w:t>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w:t>
      </w:r>
      <w:r>
        <w:rPr>
          <w:sz w:val="22"/>
          <w:szCs w:val="22"/>
        </w:rPr>
        <w:t xml:space="preserve"> any change in the above circumstances at any stage during the implementation of the tasks. We also fully recognise and accept that any inaccurate or incomplete information deliberately provided in this tender may result in our exclusion from this and othe</w:t>
      </w:r>
      <w:r>
        <w:rPr>
          <w:sz w:val="22"/>
          <w:szCs w:val="22"/>
        </w:rPr>
        <w:t>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w:t>
      </w:r>
      <w:r>
        <w:rPr>
          <w:sz w:val="22"/>
          <w:szCs w:val="22"/>
        </w:rPr>
        <w:t>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w:t>
      </w:r>
      <w:r>
        <w:rPr>
          <w:sz w:val="22"/>
          <w:szCs w:val="22"/>
        </w:rPr>
        <w:t>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w:t>
      </w:r>
      <w:r>
        <w:rPr>
          <w:sz w:val="22"/>
          <w:szCs w:val="22"/>
        </w:rPr>
        <w: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393" w:rsidRDefault="00E43393">
      <w:pPr>
        <w:spacing w:after="0"/>
      </w:pPr>
      <w:r>
        <w:separator/>
      </w:r>
    </w:p>
  </w:endnote>
  <w:endnote w:type="continuationSeparator" w:id="0">
    <w:p w:rsidR="00E43393" w:rsidRDefault="00E433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07529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7529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07529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7529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7529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7529B">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7529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07529B">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393" w:rsidRDefault="00E43393">
      <w:pPr>
        <w:spacing w:after="0"/>
      </w:pPr>
      <w:r>
        <w:separator/>
      </w:r>
    </w:p>
  </w:footnote>
  <w:footnote w:type="continuationSeparator" w:id="0">
    <w:p w:rsidR="00E43393" w:rsidRDefault="00E43393">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w:t>
      </w:r>
      <w:r>
        <w:t>ata on capacity providing entities/ subcontractor must not appear in the data related to the economic, financial and professional capacity but on a separate document. If this tender is being submitted by an individual tenderer, the name of the tenderer sho</w:t>
      </w:r>
      <w:r>
        <w:t>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F5BDC"/>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6D2A9B3-8B16-42A2-B7DC-ABD21C8B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1190</Words>
  <Characters>6788</Characters>
  <Application>Microsoft Office Word</Application>
  <DocSecurity>0</DocSecurity>
  <Lines>56</Lines>
  <Paragraphs>15</Paragraphs>
  <ScaleCrop>false</ScaleCrop>
  <Company>European Commission</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62</cp:revision>
  <cp:lastPrinted>2012-09-24T09:39:00Z</cp:lastPrinted>
  <dcterms:created xsi:type="dcterms:W3CDTF">2018-12-18T11:43:00Z</dcterms:created>
  <dcterms:modified xsi:type="dcterms:W3CDTF">2024-01-12T05:19:00Z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ies>
</file>