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EB" w:rsidRDefault="00512C7E">
      <w:pPr>
        <w:pStyle w:val="Heading1"/>
        <w:numPr>
          <w:ilvl w:val="0"/>
          <w:numId w:val="4"/>
        </w:numPr>
        <w:ind w:left="851" w:right="-710" w:hanging="851"/>
        <w:jc w:val="left"/>
        <w:rPr>
          <w:i/>
          <w:sz w:val="28"/>
          <w:szCs w:val="28"/>
          <w:lang w:val="en-GB"/>
        </w:rPr>
      </w:pPr>
      <w:bookmarkStart w:id="0" w:name="_Toc42488106"/>
      <w:bookmarkStart w:id="1" w:name="_Ref500419967"/>
      <w:permStart w:id="1382749063" w:edGrp="everyone"/>
      <w:permEnd w:id="1382749063"/>
      <w:r>
        <w:rPr>
          <w:i/>
          <w:sz w:val="28"/>
          <w:szCs w:val="28"/>
          <w:lang w:val="en-GB"/>
        </w:rPr>
        <w:t>TENDER FORM FOR A SUPPLY CONTRACT</w:t>
      </w:r>
      <w:bookmarkEnd w:id="0"/>
    </w:p>
    <w:bookmarkEnd w:id="1"/>
    <w:p w:rsidR="00DF36EB" w:rsidRDefault="00512C7E">
      <w:pPr>
        <w:pStyle w:val="Title"/>
        <w:jc w:val="left"/>
        <w:rPr>
          <w:b w:val="0"/>
          <w:sz w:val="22"/>
          <w:szCs w:val="22"/>
          <w:lang w:val="en-GB"/>
        </w:rPr>
      </w:pPr>
      <w:r>
        <w:rPr>
          <w:sz w:val="22"/>
          <w:szCs w:val="22"/>
          <w:lang w:val="en-GB"/>
        </w:rPr>
        <w:t xml:space="preserve">Publication reference: </w:t>
      </w:r>
      <w:r>
        <w:rPr>
          <w:sz w:val="22"/>
          <w:szCs w:val="22"/>
          <w:lang w:val="en-GB"/>
        </w:rPr>
        <w:t>04</w:t>
      </w:r>
      <w:r>
        <w:rPr>
          <w:sz w:val="22"/>
          <w:szCs w:val="22"/>
          <w:lang w:val="en-GB"/>
        </w:rPr>
        <w:t>/CUAMM/ETH/202</w:t>
      </w:r>
      <w:r>
        <w:rPr>
          <w:sz w:val="22"/>
          <w:szCs w:val="22"/>
          <w:lang w:val="en-GB"/>
        </w:rPr>
        <w:t>4</w:t>
      </w:r>
    </w:p>
    <w:p w:rsidR="00DF36EB" w:rsidRDefault="00512C7E">
      <w:pPr>
        <w:pStyle w:val="Title"/>
        <w:jc w:val="left"/>
        <w:outlineLvl w:val="0"/>
        <w:rPr>
          <w:sz w:val="22"/>
          <w:szCs w:val="22"/>
        </w:rPr>
      </w:pPr>
      <w:r>
        <w:rPr>
          <w:sz w:val="22"/>
          <w:szCs w:val="22"/>
          <w:lang w:val="en-GB"/>
        </w:rPr>
        <w:t>Title of contract</w:t>
      </w:r>
      <w:r>
        <w:rPr>
          <w:sz w:val="22"/>
          <w:szCs w:val="22"/>
          <w:lang w:val="en-GB"/>
        </w:rPr>
        <w:t>:</w:t>
      </w:r>
      <w:r w:rsidR="00646425">
        <w:rPr>
          <w:sz w:val="22"/>
          <w:szCs w:val="22"/>
          <w:lang w:val="en-GB"/>
        </w:rPr>
        <w:t xml:space="preserve"> </w:t>
      </w:r>
      <w:bookmarkStart w:id="2" w:name="_GoBack"/>
      <w:bookmarkEnd w:id="2"/>
      <w:r>
        <w:rPr>
          <w:color w:val="000000"/>
          <w:sz w:val="22"/>
          <w:szCs w:val="24"/>
        </w:rPr>
        <w:t>Supply of Printing Press</w:t>
      </w:r>
      <w:r>
        <w:rPr>
          <w:color w:val="000000"/>
          <w:sz w:val="22"/>
          <w:szCs w:val="24"/>
          <w:lang w:val="en-GB"/>
        </w:rPr>
        <w:t>s</w:t>
      </w:r>
      <w:r>
        <w:rPr>
          <w:color w:val="000000"/>
          <w:sz w:val="22"/>
          <w:szCs w:val="24"/>
        </w:rPr>
        <w:t xml:space="preserve">  &amp; </w:t>
      </w:r>
      <w:r>
        <w:rPr>
          <w:color w:val="000000"/>
          <w:sz w:val="22"/>
          <w:szCs w:val="24"/>
          <w:lang w:val="en-GB"/>
        </w:rPr>
        <w:t>Stationary m</w:t>
      </w:r>
      <w:r>
        <w:rPr>
          <w:color w:val="000000"/>
          <w:sz w:val="22"/>
          <w:szCs w:val="24"/>
        </w:rPr>
        <w:t>aterial</w:t>
      </w: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DF36EB" w:rsidRDefault="00512C7E">
      <w:pPr>
        <w:rPr>
          <w:sz w:val="22"/>
          <w:szCs w:val="22"/>
        </w:rPr>
      </w:pPr>
      <w:r>
        <w:rPr>
          <w:sz w:val="22"/>
          <w:szCs w:val="22"/>
        </w:rPr>
        <w:t>Company Name:</w:t>
      </w:r>
    </w:p>
    <w:p w:rsidR="00DF36EB" w:rsidRDefault="00512C7E">
      <w:pPr>
        <w:rPr>
          <w:sz w:val="22"/>
          <w:szCs w:val="22"/>
        </w:rPr>
      </w:pPr>
      <w:r>
        <w:rPr>
          <w:sz w:val="22"/>
          <w:szCs w:val="22"/>
        </w:rPr>
        <w:t>Address:</w:t>
      </w:r>
    </w:p>
    <w:p w:rsidR="00DF36EB" w:rsidRDefault="00512C7E">
      <w:pPr>
        <w:rPr>
          <w:sz w:val="22"/>
          <w:szCs w:val="22"/>
        </w:rPr>
      </w:pPr>
      <w:r>
        <w:rPr>
          <w:sz w:val="22"/>
          <w:szCs w:val="22"/>
        </w:rPr>
        <w:t xml:space="preserve">                         </w:t>
      </w:r>
    </w:p>
    <w:p w:rsidR="00DF36EB" w:rsidRDefault="00DF36EB">
      <w:pPr>
        <w:spacing w:after="0"/>
        <w:ind w:left="562"/>
        <w:jc w:val="both"/>
        <w:rPr>
          <w:sz w:val="22"/>
          <w:szCs w:val="22"/>
          <w:lang w:val="en-US"/>
        </w:rPr>
      </w:pPr>
    </w:p>
    <w:p w:rsidR="00DF36EB" w:rsidRDefault="00DF36EB">
      <w:pPr>
        <w:numPr>
          <w:ilvl w:val="0"/>
          <w:numId w:val="5"/>
        </w:numPr>
        <w:pBdr>
          <w:top w:val="single" w:sz="4" w:space="1" w:color="auto"/>
        </w:pBdr>
        <w:spacing w:after="0"/>
        <w:ind w:left="0"/>
        <w:jc w:val="center"/>
        <w:rPr>
          <w:sz w:val="18"/>
        </w:rPr>
      </w:pPr>
    </w:p>
    <w:p w:rsidR="00DF36EB" w:rsidRDefault="00512C7E">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w:t>
      </w:r>
      <w:r>
        <w:rPr>
          <w:sz w:val="22"/>
          <w:szCs w:val="22"/>
          <w:lang w:val="en-GB"/>
        </w:rPr>
        <w:t>(for each lot, if the tender procedure is divided into lots), together with the number of copies specified in the instructions to tenderers</w:t>
      </w:r>
      <w:r>
        <w:rPr>
          <w:b/>
          <w:sz w:val="22"/>
          <w:szCs w:val="22"/>
          <w:lang w:val="en-GB"/>
        </w:rPr>
        <w:t xml:space="preserve">. </w:t>
      </w:r>
      <w:r>
        <w:rPr>
          <w:sz w:val="22"/>
          <w:szCs w:val="22"/>
          <w:lang w:val="en-GB"/>
        </w:rPr>
        <w:t xml:space="preserve">The form must include a signed declaration using the annexed format from each legal entity submitting this tender. </w:t>
      </w:r>
      <w:r>
        <w:rPr>
          <w:sz w:val="22"/>
          <w:szCs w:val="22"/>
          <w:lang w:val="en-GB"/>
        </w:rPr>
        <w:t>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w:t>
      </w:r>
      <w:r>
        <w:rPr>
          <w:sz w:val="22"/>
          <w:szCs w:val="22"/>
          <w:lang w:val="en-GB"/>
        </w:rPr>
        <w:t>y for a specific tender procedure) must follow the instructions applicable to the consortium leader and its members. The attachments to this submission form (i.e. declarations, statements, proofs) may be in original or copy. If copies are submitted, the or</w:t>
      </w:r>
      <w:r>
        <w:rPr>
          <w:sz w:val="22"/>
          <w:szCs w:val="22"/>
          <w:lang w:val="en-GB"/>
        </w:rPr>
        <w:t>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w:t>
      </w:r>
      <w:r>
        <w:rPr>
          <w:sz w:val="22"/>
          <w:szCs w:val="22"/>
          <w:lang w:val="en-GB"/>
        </w:rPr>
        <w:t>outs as much as possible.</w:t>
      </w:r>
    </w:p>
    <w:p w:rsidR="00DF36EB" w:rsidRDefault="00512C7E">
      <w:pPr>
        <w:pStyle w:val="Blockquote"/>
        <w:ind w:left="0"/>
        <w:jc w:val="both"/>
        <w:rPr>
          <w:sz w:val="22"/>
          <w:szCs w:val="22"/>
        </w:rPr>
      </w:pPr>
      <w:r>
        <w:rPr>
          <w:sz w:val="22"/>
          <w:szCs w:val="22"/>
        </w:rPr>
        <w:t>Capacity-providing entities</w:t>
      </w:r>
    </w:p>
    <w:p w:rsidR="00DF36EB" w:rsidRDefault="00512C7E">
      <w:pPr>
        <w:snapToGrid w:val="0"/>
        <w:spacing w:before="240" w:after="0"/>
        <w:jc w:val="both"/>
        <w:rPr>
          <w:sz w:val="22"/>
          <w:szCs w:val="22"/>
        </w:rPr>
      </w:pPr>
      <w:r>
        <w:rPr>
          <w:sz w:val="22"/>
          <w:szCs w:val="22"/>
        </w:rPr>
        <w:t>An economic operator (i.e. tenderer) may, where appropriate and for a particular contract, rely on the capacities of other entities, regardless of the legal nature of the links which it has with them. If the economic operator relies on other entities, it m</w:t>
      </w:r>
      <w:r>
        <w:rPr>
          <w:sz w:val="22"/>
          <w:szCs w:val="22"/>
        </w:rPr>
        <w:t>ust in that case prove to the contracting authority that it will have at its disposal the resources necessary for the performance of the contract by producing with the tender documents a commitment by those entities to place those resources at its disposal</w:t>
      </w:r>
      <w:r>
        <w:rPr>
          <w:sz w:val="22"/>
          <w:szCs w:val="22"/>
        </w:rPr>
        <w:t>. Such entities, for instance the parent company of the economic operator, must respect the same rules of eligibility and notably that of nationality as the economic operator relying on them and must comply with the selection criteria for which the economi</w:t>
      </w:r>
      <w:r>
        <w:rPr>
          <w:sz w:val="22"/>
          <w:szCs w:val="22"/>
        </w:rPr>
        <w:t xml:space="preserve">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w:t>
      </w:r>
      <w:r>
        <w:rPr>
          <w:sz w:val="22"/>
          <w:szCs w:val="22"/>
        </w:rPr>
        <w:t>acting authority.</w:t>
      </w:r>
    </w:p>
    <w:p w:rsidR="00DF36EB" w:rsidRDefault="00512C7E">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DF36EB" w:rsidRDefault="00512C7E">
      <w:pPr>
        <w:snapToGrid w:val="0"/>
        <w:spacing w:before="240" w:after="0"/>
        <w:jc w:val="both"/>
        <w:rPr>
          <w:sz w:val="22"/>
          <w:szCs w:val="22"/>
          <w:highlight w:val="yellow"/>
        </w:rPr>
      </w:pPr>
      <w:r>
        <w:rPr>
          <w:sz w:val="22"/>
          <w:szCs w:val="22"/>
        </w:rPr>
        <w:t>With regard to economic and finan</w:t>
      </w:r>
      <w:r>
        <w:rPr>
          <w:sz w:val="22"/>
          <w:szCs w:val="22"/>
        </w:rPr>
        <w:t>cial criteria, the entities upon whose capacity the economic operator relies become jointly and severally liable for the performance of the contract.</w:t>
      </w:r>
    </w:p>
    <w:p w:rsidR="00DF36EB" w:rsidRDefault="00DF36EB">
      <w:pPr>
        <w:keepNext/>
        <w:spacing w:before="240" w:after="240"/>
        <w:ind w:left="284" w:hanging="284"/>
        <w:jc w:val="both"/>
        <w:outlineLvl w:val="0"/>
        <w:rPr>
          <w:b/>
          <w:sz w:val="24"/>
          <w:szCs w:val="24"/>
        </w:rPr>
      </w:pPr>
    </w:p>
    <w:p w:rsidR="00DF36EB" w:rsidRDefault="00512C7E">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DF36EB">
        <w:trPr>
          <w:cantSplit/>
        </w:trPr>
        <w:tc>
          <w:tcPr>
            <w:tcW w:w="1701" w:type="dxa"/>
            <w:tcBorders>
              <w:top w:val="nil"/>
              <w:left w:val="nil"/>
            </w:tcBorders>
          </w:tcPr>
          <w:p w:rsidR="00DF36EB" w:rsidRDefault="00DF36EB">
            <w:pPr>
              <w:jc w:val="both"/>
              <w:rPr>
                <w:b/>
                <w:sz w:val="22"/>
              </w:rPr>
            </w:pPr>
          </w:p>
        </w:tc>
        <w:tc>
          <w:tcPr>
            <w:tcW w:w="4678" w:type="dxa"/>
            <w:shd w:val="pct5" w:color="auto" w:fill="FFFFFF"/>
          </w:tcPr>
          <w:p w:rsidR="00DF36EB" w:rsidRDefault="00512C7E">
            <w:pPr>
              <w:jc w:val="both"/>
              <w:rPr>
                <w:b/>
                <w:sz w:val="22"/>
              </w:rPr>
            </w:pPr>
            <w:r>
              <w:rPr>
                <w:b/>
                <w:sz w:val="22"/>
              </w:rPr>
              <w:t>Name(s) of tenderer(s)</w:t>
            </w:r>
          </w:p>
        </w:tc>
        <w:tc>
          <w:tcPr>
            <w:tcW w:w="1559" w:type="dxa"/>
            <w:shd w:val="pct5" w:color="auto" w:fill="FFFFFF"/>
          </w:tcPr>
          <w:p w:rsidR="00DF36EB" w:rsidRDefault="00512C7E">
            <w:pPr>
              <w:jc w:val="both"/>
              <w:rPr>
                <w:b/>
                <w:sz w:val="22"/>
              </w:rPr>
            </w:pPr>
            <w:r>
              <w:rPr>
                <w:b/>
                <w:sz w:val="22"/>
              </w:rPr>
              <w:t>Nationality</w:t>
            </w:r>
            <w:r>
              <w:rPr>
                <w:rStyle w:val="FootnoteReference"/>
                <w:b/>
                <w:sz w:val="22"/>
              </w:rPr>
              <w:footnoteReference w:id="1"/>
            </w:r>
          </w:p>
        </w:tc>
      </w:tr>
      <w:tr w:rsidR="00DF36EB">
        <w:trPr>
          <w:cantSplit/>
          <w:trHeight w:val="951"/>
        </w:trPr>
        <w:tc>
          <w:tcPr>
            <w:tcW w:w="1701" w:type="dxa"/>
          </w:tcPr>
          <w:p w:rsidR="00DF36EB" w:rsidRDefault="00512C7E">
            <w:pPr>
              <w:rPr>
                <w:b/>
                <w:sz w:val="22"/>
              </w:rPr>
            </w:pPr>
            <w:r>
              <w:rPr>
                <w:b/>
                <w:sz w:val="22"/>
              </w:rPr>
              <w:t>Leader</w:t>
            </w:r>
            <w:r>
              <w:rPr>
                <w:rStyle w:val="FootnoteReference"/>
                <w:b/>
                <w:sz w:val="22"/>
              </w:rPr>
              <w:footnoteReference w:id="2"/>
            </w:r>
          </w:p>
        </w:tc>
        <w:tc>
          <w:tcPr>
            <w:tcW w:w="4678" w:type="dxa"/>
          </w:tcPr>
          <w:p w:rsidR="00DF36EB" w:rsidRDefault="00DF36EB">
            <w:pPr>
              <w:jc w:val="both"/>
              <w:rPr>
                <w:b/>
                <w:sz w:val="22"/>
              </w:rPr>
            </w:pPr>
          </w:p>
        </w:tc>
        <w:tc>
          <w:tcPr>
            <w:tcW w:w="1559" w:type="dxa"/>
          </w:tcPr>
          <w:p w:rsidR="00DF36EB" w:rsidRDefault="00DF36EB">
            <w:pPr>
              <w:jc w:val="both"/>
              <w:rPr>
                <w:b/>
                <w:sz w:val="22"/>
              </w:rPr>
            </w:pPr>
          </w:p>
        </w:tc>
      </w:tr>
      <w:tr w:rsidR="00DF36EB">
        <w:trPr>
          <w:cantSplit/>
          <w:trHeight w:val="979"/>
        </w:trPr>
        <w:tc>
          <w:tcPr>
            <w:tcW w:w="1701" w:type="dxa"/>
          </w:tcPr>
          <w:p w:rsidR="00DF36EB" w:rsidRDefault="00512C7E">
            <w:pPr>
              <w:jc w:val="both"/>
              <w:rPr>
                <w:b/>
                <w:sz w:val="22"/>
              </w:rPr>
            </w:pPr>
            <w:r>
              <w:rPr>
                <w:b/>
                <w:sz w:val="22"/>
              </w:rPr>
              <w:t xml:space="preserve">Member </w:t>
            </w:r>
          </w:p>
        </w:tc>
        <w:tc>
          <w:tcPr>
            <w:tcW w:w="4678" w:type="dxa"/>
          </w:tcPr>
          <w:p w:rsidR="00DF36EB" w:rsidRDefault="00DF36EB">
            <w:pPr>
              <w:jc w:val="both"/>
              <w:rPr>
                <w:b/>
                <w:sz w:val="22"/>
              </w:rPr>
            </w:pPr>
          </w:p>
        </w:tc>
        <w:tc>
          <w:tcPr>
            <w:tcW w:w="1559" w:type="dxa"/>
          </w:tcPr>
          <w:p w:rsidR="00DF36EB" w:rsidRDefault="00DF36EB">
            <w:pPr>
              <w:jc w:val="both"/>
              <w:rPr>
                <w:b/>
                <w:sz w:val="22"/>
              </w:rPr>
            </w:pPr>
          </w:p>
        </w:tc>
      </w:tr>
      <w:tr w:rsidR="00DF36EB">
        <w:trPr>
          <w:cantSplit/>
          <w:trHeight w:val="1121"/>
        </w:trPr>
        <w:tc>
          <w:tcPr>
            <w:tcW w:w="1701" w:type="dxa"/>
          </w:tcPr>
          <w:p w:rsidR="00DF36EB" w:rsidRDefault="00512C7E">
            <w:pPr>
              <w:jc w:val="both"/>
              <w:rPr>
                <w:b/>
                <w:sz w:val="22"/>
              </w:rPr>
            </w:pPr>
            <w:r>
              <w:rPr>
                <w:b/>
                <w:sz w:val="22"/>
              </w:rPr>
              <w:t xml:space="preserve">Etc … </w:t>
            </w:r>
          </w:p>
        </w:tc>
        <w:tc>
          <w:tcPr>
            <w:tcW w:w="4678" w:type="dxa"/>
          </w:tcPr>
          <w:p w:rsidR="00DF36EB" w:rsidRDefault="00DF36EB">
            <w:pPr>
              <w:jc w:val="both"/>
              <w:rPr>
                <w:b/>
                <w:sz w:val="22"/>
              </w:rPr>
            </w:pPr>
          </w:p>
        </w:tc>
        <w:tc>
          <w:tcPr>
            <w:tcW w:w="1559" w:type="dxa"/>
          </w:tcPr>
          <w:p w:rsidR="00DF36EB" w:rsidRDefault="00DF36EB">
            <w:pPr>
              <w:jc w:val="both"/>
              <w:rPr>
                <w:b/>
                <w:sz w:val="22"/>
              </w:rPr>
            </w:pPr>
          </w:p>
        </w:tc>
      </w:tr>
    </w:tbl>
    <w:p w:rsidR="00DF36EB" w:rsidRDefault="00512C7E">
      <w:pPr>
        <w:keepNext/>
        <w:spacing w:before="720" w:after="240"/>
        <w:ind w:left="709" w:hanging="709"/>
        <w:jc w:val="both"/>
        <w:outlineLvl w:val="0"/>
        <w:rPr>
          <w:b/>
          <w:sz w:val="24"/>
          <w:szCs w:val="24"/>
        </w:rPr>
      </w:pPr>
      <w:r>
        <w:rPr>
          <w:b/>
          <w:sz w:val="24"/>
          <w:szCs w:val="24"/>
        </w:rPr>
        <w:lastRenderedPageBreak/>
        <w:t>2</w:t>
      </w:r>
      <w:r>
        <w:rPr>
          <w:b/>
          <w:sz w:val="24"/>
          <w:szCs w:val="24"/>
        </w:rPr>
        <w:tab/>
        <w:t xml:space="preserve">CONTACT PERSON </w:t>
      </w:r>
      <w:r>
        <w:rPr>
          <w:b/>
          <w:sz w:val="24"/>
          <w:szCs w:val="24"/>
        </w:rPr>
        <w:t>(for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DF36EB">
        <w:trPr>
          <w:trHeight w:val="563"/>
        </w:trPr>
        <w:tc>
          <w:tcPr>
            <w:tcW w:w="2235" w:type="dxa"/>
            <w:shd w:val="clear" w:color="auto" w:fill="FFFFFF"/>
            <w:vAlign w:val="center"/>
          </w:tcPr>
          <w:p w:rsidR="00DF36EB" w:rsidRDefault="00512C7E">
            <w:pPr>
              <w:keepNext/>
              <w:tabs>
                <w:tab w:val="left" w:pos="360"/>
              </w:tabs>
              <w:rPr>
                <w:b/>
                <w:sz w:val="24"/>
                <w:szCs w:val="24"/>
              </w:rPr>
            </w:pPr>
            <w:r>
              <w:rPr>
                <w:b/>
                <w:sz w:val="24"/>
                <w:szCs w:val="24"/>
              </w:rPr>
              <w:t>Name</w:t>
            </w:r>
          </w:p>
        </w:tc>
        <w:tc>
          <w:tcPr>
            <w:tcW w:w="5103" w:type="dxa"/>
            <w:shd w:val="clear" w:color="auto" w:fill="auto"/>
          </w:tcPr>
          <w:p w:rsidR="00DF36EB" w:rsidRDefault="00DF36EB">
            <w:pPr>
              <w:keepNext/>
              <w:tabs>
                <w:tab w:val="left" w:pos="360"/>
              </w:tabs>
              <w:jc w:val="both"/>
              <w:rPr>
                <w:b/>
                <w:sz w:val="24"/>
                <w:szCs w:val="24"/>
              </w:rPr>
            </w:pPr>
          </w:p>
        </w:tc>
      </w:tr>
      <w:tr w:rsidR="00DF36EB">
        <w:trPr>
          <w:trHeight w:val="841"/>
        </w:trPr>
        <w:tc>
          <w:tcPr>
            <w:tcW w:w="2235" w:type="dxa"/>
            <w:shd w:val="clear" w:color="auto" w:fill="FFFFFF"/>
            <w:vAlign w:val="center"/>
          </w:tcPr>
          <w:p w:rsidR="00DF36EB" w:rsidRDefault="00512C7E">
            <w:pPr>
              <w:keepNext/>
              <w:tabs>
                <w:tab w:val="left" w:pos="360"/>
              </w:tabs>
              <w:rPr>
                <w:b/>
                <w:sz w:val="24"/>
                <w:szCs w:val="24"/>
              </w:rPr>
            </w:pPr>
            <w:r>
              <w:rPr>
                <w:b/>
                <w:sz w:val="24"/>
                <w:szCs w:val="24"/>
              </w:rPr>
              <w:t>Address</w:t>
            </w:r>
          </w:p>
        </w:tc>
        <w:tc>
          <w:tcPr>
            <w:tcW w:w="5103" w:type="dxa"/>
            <w:shd w:val="clear" w:color="auto" w:fill="auto"/>
          </w:tcPr>
          <w:p w:rsidR="00DF36EB" w:rsidRDefault="00DF36EB">
            <w:pPr>
              <w:keepNext/>
              <w:tabs>
                <w:tab w:val="left" w:pos="360"/>
              </w:tabs>
              <w:jc w:val="both"/>
              <w:rPr>
                <w:b/>
                <w:sz w:val="24"/>
                <w:szCs w:val="24"/>
              </w:rPr>
            </w:pPr>
          </w:p>
        </w:tc>
      </w:tr>
      <w:tr w:rsidR="00DF36EB">
        <w:trPr>
          <w:trHeight w:val="413"/>
        </w:trPr>
        <w:tc>
          <w:tcPr>
            <w:tcW w:w="2235" w:type="dxa"/>
            <w:shd w:val="clear" w:color="auto" w:fill="FFFFFF"/>
            <w:vAlign w:val="center"/>
          </w:tcPr>
          <w:p w:rsidR="00DF36EB" w:rsidRDefault="00512C7E">
            <w:pPr>
              <w:keepNext/>
              <w:tabs>
                <w:tab w:val="left" w:pos="360"/>
              </w:tabs>
              <w:rPr>
                <w:b/>
                <w:sz w:val="24"/>
                <w:szCs w:val="24"/>
              </w:rPr>
            </w:pPr>
            <w:r>
              <w:rPr>
                <w:b/>
                <w:sz w:val="24"/>
                <w:szCs w:val="24"/>
              </w:rPr>
              <w:t>Telephone</w:t>
            </w:r>
          </w:p>
        </w:tc>
        <w:tc>
          <w:tcPr>
            <w:tcW w:w="5103" w:type="dxa"/>
            <w:shd w:val="clear" w:color="auto" w:fill="auto"/>
          </w:tcPr>
          <w:p w:rsidR="00DF36EB" w:rsidRDefault="00DF36EB">
            <w:pPr>
              <w:keepNext/>
              <w:tabs>
                <w:tab w:val="left" w:pos="360"/>
              </w:tabs>
              <w:jc w:val="both"/>
              <w:rPr>
                <w:b/>
                <w:sz w:val="24"/>
                <w:szCs w:val="24"/>
              </w:rPr>
            </w:pPr>
          </w:p>
        </w:tc>
      </w:tr>
      <w:tr w:rsidR="00DF36EB">
        <w:trPr>
          <w:trHeight w:val="431"/>
        </w:trPr>
        <w:tc>
          <w:tcPr>
            <w:tcW w:w="2235" w:type="dxa"/>
            <w:shd w:val="clear" w:color="auto" w:fill="FFFFFF"/>
            <w:vAlign w:val="center"/>
          </w:tcPr>
          <w:p w:rsidR="00DF36EB" w:rsidRDefault="00512C7E">
            <w:pPr>
              <w:keepNext/>
              <w:tabs>
                <w:tab w:val="left" w:pos="360"/>
              </w:tabs>
              <w:rPr>
                <w:b/>
                <w:sz w:val="24"/>
                <w:szCs w:val="24"/>
              </w:rPr>
            </w:pPr>
            <w:r>
              <w:rPr>
                <w:b/>
                <w:sz w:val="24"/>
                <w:szCs w:val="24"/>
              </w:rPr>
              <w:t>Fax</w:t>
            </w:r>
          </w:p>
        </w:tc>
        <w:tc>
          <w:tcPr>
            <w:tcW w:w="5103" w:type="dxa"/>
            <w:shd w:val="clear" w:color="auto" w:fill="auto"/>
          </w:tcPr>
          <w:p w:rsidR="00DF36EB" w:rsidRDefault="00DF36EB">
            <w:pPr>
              <w:keepNext/>
              <w:tabs>
                <w:tab w:val="left" w:pos="360"/>
              </w:tabs>
              <w:jc w:val="both"/>
              <w:rPr>
                <w:b/>
                <w:sz w:val="24"/>
                <w:szCs w:val="24"/>
              </w:rPr>
            </w:pPr>
          </w:p>
        </w:tc>
      </w:tr>
      <w:tr w:rsidR="00DF36EB">
        <w:tc>
          <w:tcPr>
            <w:tcW w:w="2235" w:type="dxa"/>
            <w:shd w:val="clear" w:color="auto" w:fill="FFFFFF"/>
            <w:vAlign w:val="center"/>
          </w:tcPr>
          <w:p w:rsidR="00DF36EB" w:rsidRDefault="00512C7E">
            <w:pPr>
              <w:keepNext/>
              <w:tabs>
                <w:tab w:val="left" w:pos="360"/>
              </w:tabs>
              <w:rPr>
                <w:b/>
                <w:sz w:val="24"/>
                <w:szCs w:val="24"/>
              </w:rPr>
            </w:pPr>
            <w:r>
              <w:rPr>
                <w:b/>
                <w:sz w:val="24"/>
                <w:szCs w:val="24"/>
              </w:rPr>
              <w:t>E-mail</w:t>
            </w:r>
          </w:p>
        </w:tc>
        <w:tc>
          <w:tcPr>
            <w:tcW w:w="5103" w:type="dxa"/>
            <w:shd w:val="clear" w:color="auto" w:fill="auto"/>
          </w:tcPr>
          <w:p w:rsidR="00DF36EB" w:rsidRDefault="00DF36EB">
            <w:pPr>
              <w:keepNext/>
              <w:tabs>
                <w:tab w:val="left" w:pos="360"/>
              </w:tabs>
              <w:jc w:val="both"/>
              <w:rPr>
                <w:b/>
                <w:sz w:val="24"/>
                <w:szCs w:val="24"/>
              </w:rPr>
            </w:pPr>
          </w:p>
        </w:tc>
      </w:tr>
    </w:tbl>
    <w:p w:rsidR="00DF36EB" w:rsidRDefault="00512C7E">
      <w:pPr>
        <w:keepNext/>
        <w:tabs>
          <w:tab w:val="left" w:pos="360"/>
        </w:tabs>
        <w:spacing w:before="360"/>
        <w:jc w:val="both"/>
        <w:rPr>
          <w:sz w:val="24"/>
          <w:szCs w:val="24"/>
        </w:rPr>
      </w:pPr>
      <w:r>
        <w:rPr>
          <w:b/>
          <w:sz w:val="24"/>
          <w:szCs w:val="24"/>
        </w:rPr>
        <w:t>3 ECONOMIC AND FINANCIAL CAPACITY</w:t>
      </w:r>
    </w:p>
    <w:p w:rsidR="00DF36EB" w:rsidRDefault="00512C7E">
      <w:pPr>
        <w:keepNext/>
        <w:keepLines/>
        <w:widowControl w:val="0"/>
        <w:jc w:val="both"/>
        <w:rPr>
          <w:sz w:val="22"/>
          <w:szCs w:val="22"/>
        </w:rPr>
      </w:pPr>
      <w:r>
        <w:rPr>
          <w:sz w:val="22"/>
          <w:szCs w:val="22"/>
        </w:rPr>
        <w:t xml:space="preserve">he invited potential suppliers to this Flexible Simplified Procedure have already been approved for their Economic and Financial Capacity during the vendor </w:t>
      </w:r>
      <w:r>
        <w:rPr>
          <w:sz w:val="22"/>
          <w:szCs w:val="22"/>
        </w:rPr>
        <w:t>eligibility validation process.</w:t>
      </w:r>
    </w:p>
    <w:p w:rsidR="00DF36EB" w:rsidRDefault="00512C7E">
      <w:pPr>
        <w:keepNext/>
        <w:tabs>
          <w:tab w:val="left" w:pos="360"/>
        </w:tabs>
        <w:spacing w:before="360"/>
        <w:jc w:val="both"/>
        <w:rPr>
          <w:b/>
          <w:sz w:val="24"/>
          <w:szCs w:val="24"/>
        </w:rPr>
      </w:pPr>
      <w:r>
        <w:rPr>
          <w:b/>
          <w:sz w:val="24"/>
          <w:szCs w:val="24"/>
        </w:rPr>
        <w:t>4 FIELDS OF SPECIALISATION</w:t>
      </w:r>
    </w:p>
    <w:p w:rsidR="00DF36EB" w:rsidRDefault="00512C7E">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DF36EB" w:rsidRDefault="00512C7E">
      <w:pPr>
        <w:keepLines/>
        <w:widowControl w:val="0"/>
        <w:jc w:val="both"/>
        <w:rPr>
          <w:b/>
          <w:sz w:val="24"/>
          <w:szCs w:val="24"/>
        </w:rPr>
      </w:pPr>
      <w:r>
        <w:rPr>
          <w:b/>
          <w:sz w:val="24"/>
          <w:szCs w:val="24"/>
        </w:rPr>
        <w:t>5 EXPERIENCE</w:t>
      </w:r>
    </w:p>
    <w:p w:rsidR="00DF36EB" w:rsidRDefault="00512C7E">
      <w:pPr>
        <w:keepNext/>
        <w:keepLines/>
        <w:widowControl w:val="0"/>
        <w:ind w:right="-51"/>
        <w:jc w:val="both"/>
        <w:rPr>
          <w:sz w:val="22"/>
          <w:szCs w:val="22"/>
        </w:rPr>
      </w:pPr>
      <w:r>
        <w:rPr>
          <w:sz w:val="22"/>
          <w:szCs w:val="22"/>
        </w:rPr>
        <w:t>The invited</w:t>
      </w:r>
      <w:r>
        <w:rPr>
          <w:sz w:val="22"/>
          <w:szCs w:val="22"/>
        </w:rPr>
        <w:t xml:space="preserve"> potential suppliers to this Flexible Simplified Procedure have already proven experience in carry out similar contracts in the last 2 years during the vendor eligibility validation process.</w:t>
      </w:r>
    </w:p>
    <w:p w:rsidR="00DF36EB" w:rsidRDefault="00DF36EB">
      <w:pPr>
        <w:keepNext/>
        <w:keepLines/>
        <w:widowControl w:val="0"/>
        <w:ind w:right="-51"/>
        <w:jc w:val="both"/>
        <w:rPr>
          <w:sz w:val="28"/>
        </w:rPr>
        <w:sectPr w:rsidR="00DF36EB">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DF36EB" w:rsidRDefault="00512C7E">
      <w:pPr>
        <w:keepNext/>
        <w:ind w:left="709" w:hanging="709"/>
        <w:jc w:val="both"/>
        <w:outlineLvl w:val="0"/>
        <w:rPr>
          <w:b/>
          <w:sz w:val="24"/>
          <w:szCs w:val="24"/>
        </w:rPr>
      </w:pPr>
      <w:r>
        <w:rPr>
          <w:b/>
          <w:sz w:val="24"/>
          <w:szCs w:val="24"/>
        </w:rPr>
        <w:lastRenderedPageBreak/>
        <w:t>7</w:t>
      </w:r>
      <w:r>
        <w:rPr>
          <w:b/>
          <w:sz w:val="24"/>
          <w:szCs w:val="24"/>
        </w:rPr>
        <w:tab/>
        <w:t>TENDERER’S DECLARATION(S)</w:t>
      </w:r>
    </w:p>
    <w:p w:rsidR="00DF36EB" w:rsidRDefault="00512C7E">
      <w:pPr>
        <w:keepLines/>
        <w:widowControl w:val="0"/>
        <w:ind w:left="709"/>
        <w:jc w:val="both"/>
        <w:rPr>
          <w:b/>
          <w:sz w:val="22"/>
          <w:szCs w:val="22"/>
        </w:rPr>
      </w:pPr>
      <w:r>
        <w:rPr>
          <w:b/>
          <w:sz w:val="22"/>
          <w:szCs w:val="22"/>
        </w:rPr>
        <w:t xml:space="preserve">As part of their tender, each </w:t>
      </w:r>
      <w:r>
        <w:rPr>
          <w:b/>
          <w:sz w:val="22"/>
          <w:szCs w:val="22"/>
        </w:rPr>
        <w:t>legal entity identified under point 1 of this form, including every consortium member, as well as each capacity-providing entity and each subcontractor, must submit a signed declaration using this format, together with the declaration on honour on exclusio</w:t>
      </w:r>
      <w:r>
        <w:rPr>
          <w:b/>
          <w:sz w:val="22"/>
          <w:szCs w:val="22"/>
        </w:rPr>
        <w:t>n and selection criteria (Annex 1 - Declaration of honour.</w:t>
      </w:r>
    </w:p>
    <w:p w:rsidR="00DF36EB" w:rsidRDefault="00512C7E">
      <w:pPr>
        <w:keepNext/>
        <w:keepLines/>
        <w:widowControl w:val="0"/>
        <w:ind w:left="709"/>
        <w:rPr>
          <w:sz w:val="22"/>
          <w:szCs w:val="22"/>
        </w:rPr>
      </w:pPr>
      <w:r>
        <w:rPr>
          <w:sz w:val="22"/>
          <w:szCs w:val="22"/>
        </w:rPr>
        <w:t>In response to your letter of invitation to tender for the above contract,</w:t>
      </w:r>
    </w:p>
    <w:p w:rsidR="00DF36EB" w:rsidRDefault="00512C7E">
      <w:pPr>
        <w:ind w:left="709"/>
        <w:jc w:val="both"/>
        <w:rPr>
          <w:sz w:val="22"/>
          <w:szCs w:val="22"/>
        </w:rPr>
      </w:pPr>
      <w:r>
        <w:rPr>
          <w:sz w:val="22"/>
          <w:szCs w:val="22"/>
        </w:rPr>
        <w:t>we, the undersigned, hereby declare that:</w:t>
      </w:r>
    </w:p>
    <w:p w:rsidR="00DF36EB" w:rsidRDefault="00512C7E">
      <w:pPr>
        <w:tabs>
          <w:tab w:val="left" w:pos="7491"/>
        </w:tabs>
        <w:jc w:val="both"/>
        <w:rPr>
          <w:b/>
          <w:sz w:val="22"/>
        </w:rPr>
      </w:pPr>
      <w:r>
        <w:rPr>
          <w:b/>
          <w:sz w:val="22"/>
          <w:szCs w:val="22"/>
        </w:rPr>
        <w:t xml:space="preserve">1   </w:t>
      </w:r>
      <w:r>
        <w:rPr>
          <w:sz w:val="22"/>
          <w:szCs w:val="22"/>
        </w:rPr>
        <w:t>We have examined and accept in full the content of the dossier for invitatio</w:t>
      </w:r>
      <w:r>
        <w:rPr>
          <w:sz w:val="22"/>
          <w:szCs w:val="22"/>
        </w:rPr>
        <w:t>n to tender No     0</w:t>
      </w:r>
      <w:r>
        <w:rPr>
          <w:sz w:val="22"/>
          <w:szCs w:val="22"/>
        </w:rPr>
        <w:t>4</w:t>
      </w:r>
      <w:r>
        <w:rPr>
          <w:sz w:val="22"/>
          <w:szCs w:val="22"/>
        </w:rPr>
        <w:t>/CUAMM/ETH/202</w:t>
      </w:r>
      <w:r>
        <w:rPr>
          <w:sz w:val="22"/>
          <w:szCs w:val="22"/>
        </w:rPr>
        <w:t>4</w:t>
      </w:r>
      <w:r>
        <w:rPr>
          <w:b/>
          <w:sz w:val="22"/>
        </w:rPr>
        <w:t xml:space="preserve"> </w:t>
      </w:r>
      <w:r>
        <w:rPr>
          <w:sz w:val="22"/>
          <w:szCs w:val="22"/>
        </w:rPr>
        <w:t>of 1</w:t>
      </w:r>
      <w:r>
        <w:rPr>
          <w:sz w:val="22"/>
          <w:szCs w:val="22"/>
        </w:rPr>
        <w:t>5</w:t>
      </w:r>
      <w:r>
        <w:rPr>
          <w:sz w:val="22"/>
          <w:szCs w:val="22"/>
        </w:rPr>
        <w:t>th of June, 202</w:t>
      </w:r>
      <w:r>
        <w:rPr>
          <w:sz w:val="22"/>
          <w:szCs w:val="22"/>
        </w:rPr>
        <w:t>4</w:t>
      </w:r>
      <w:r>
        <w:rPr>
          <w:sz w:val="22"/>
          <w:szCs w:val="22"/>
        </w:rPr>
        <w:t>. We hereby accept its provisions in their entirety, without reservation or restriction.</w:t>
      </w:r>
    </w:p>
    <w:p w:rsidR="00DF36EB" w:rsidRPr="00512C7E" w:rsidRDefault="00512C7E">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r>
        <w:rPr>
          <w:sz w:val="22"/>
          <w:szCs w:val="22"/>
        </w:rPr>
        <w:t>laid down, without reserve or restriction:</w:t>
      </w:r>
    </w:p>
    <w:p w:rsidR="00DF36EB" w:rsidRDefault="00512C7E">
      <w:pPr>
        <w:ind w:left="709"/>
        <w:jc w:val="both"/>
        <w:rPr>
          <w:sz w:val="22"/>
          <w:szCs w:val="22"/>
        </w:rPr>
      </w:pPr>
      <w:r>
        <w:rPr>
          <w:sz w:val="22"/>
          <w:szCs w:val="22"/>
        </w:rPr>
        <w:t>……………</w:t>
      </w:r>
    </w:p>
    <w:p w:rsidR="00DF36EB" w:rsidRDefault="00512C7E">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DF36EB" w:rsidRDefault="00512C7E">
      <w:pPr>
        <w:ind w:left="709" w:hanging="709"/>
        <w:jc w:val="both"/>
        <w:rPr>
          <w:b/>
          <w:sz w:val="22"/>
          <w:szCs w:val="22"/>
        </w:rPr>
      </w:pPr>
      <w:r>
        <w:rPr>
          <w:b/>
          <w:sz w:val="22"/>
          <w:szCs w:val="22"/>
        </w:rPr>
        <w:t xml:space="preserve">              ………………………</w:t>
      </w:r>
    </w:p>
    <w:p w:rsidR="00DF36EB" w:rsidRDefault="00512C7E">
      <w:pPr>
        <w:ind w:left="709" w:hanging="709"/>
        <w:jc w:val="both"/>
        <w:rPr>
          <w:sz w:val="22"/>
          <w:szCs w:val="22"/>
        </w:rPr>
      </w:pPr>
      <w:r>
        <w:rPr>
          <w:b/>
          <w:sz w:val="22"/>
          <w:szCs w:val="22"/>
        </w:rPr>
        <w:t>4</w:t>
      </w:r>
      <w:r>
        <w:rPr>
          <w:b/>
          <w:sz w:val="22"/>
          <w:szCs w:val="22"/>
        </w:rPr>
        <w:tab/>
      </w:r>
      <w:r>
        <w:rPr>
          <w:sz w:val="22"/>
          <w:szCs w:val="22"/>
        </w:rPr>
        <w:t>We will grant a discount of [       %].</w:t>
      </w:r>
    </w:p>
    <w:p w:rsidR="00DF36EB" w:rsidRDefault="00512C7E">
      <w:pPr>
        <w:ind w:left="709" w:hanging="709"/>
        <w:jc w:val="both"/>
        <w:rPr>
          <w:sz w:val="22"/>
          <w:szCs w:val="22"/>
        </w:rPr>
      </w:pPr>
      <w:r>
        <w:rPr>
          <w:b/>
          <w:sz w:val="22"/>
          <w:szCs w:val="22"/>
        </w:rPr>
        <w:t>5</w:t>
      </w:r>
      <w:r>
        <w:rPr>
          <w:b/>
          <w:sz w:val="22"/>
          <w:szCs w:val="22"/>
        </w:rPr>
        <w:tab/>
      </w:r>
      <w:r>
        <w:rPr>
          <w:sz w:val="22"/>
          <w:szCs w:val="22"/>
        </w:rPr>
        <w:t xml:space="preserve">This tender is valid for a period of 90 days from the </w:t>
      </w:r>
      <w:r>
        <w:rPr>
          <w:sz w:val="22"/>
          <w:szCs w:val="22"/>
        </w:rPr>
        <w:t>final date for submission of tenders.</w:t>
      </w:r>
    </w:p>
    <w:p w:rsidR="00DF36EB" w:rsidRDefault="00512C7E">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DF36EB" w:rsidRDefault="00512C7E">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w:t>
      </w:r>
      <w:r>
        <w:rPr>
          <w:sz w:val="22"/>
          <w:szCs w:val="22"/>
        </w:rPr>
        <w:t xml:space="preserve">the same contract in any other form. </w:t>
      </w:r>
    </w:p>
    <w:p w:rsidR="00DF36EB" w:rsidRDefault="00512C7E">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w:t>
      </w:r>
      <w:r>
        <w:rPr>
          <w:sz w:val="22"/>
          <w:szCs w:val="22"/>
        </w:rPr>
        <w:t>ts provided will be no earlier than 1 year before the date of submission of the tender and, in addition, we will provide a statement that our situation has not altered in the period which has elapsed since the evidence in question was drawn up.</w:t>
      </w:r>
    </w:p>
    <w:p w:rsidR="00DF36EB" w:rsidRDefault="00512C7E">
      <w:pPr>
        <w:keepNext/>
        <w:ind w:left="709"/>
        <w:jc w:val="both"/>
        <w:rPr>
          <w:sz w:val="22"/>
          <w:szCs w:val="22"/>
        </w:rPr>
      </w:pPr>
      <w:r>
        <w:rPr>
          <w:sz w:val="22"/>
          <w:szCs w:val="22"/>
        </w:rPr>
        <w:t>We also und</w:t>
      </w:r>
      <w:r>
        <w:rPr>
          <w:sz w:val="22"/>
          <w:szCs w:val="22"/>
        </w:rPr>
        <w:t>ertake, if required, to provide evidence of financial and economic standing and technical and professional capacity according to the selection criteria for this call for tender specified in the additional information about the contract notice. The document</w:t>
      </w:r>
      <w:r>
        <w:rPr>
          <w:sz w:val="22"/>
          <w:szCs w:val="22"/>
        </w:rPr>
        <w:t>ary proofs required are listed in Section 2.6.11. of the practical guide.</w:t>
      </w:r>
    </w:p>
    <w:p w:rsidR="00DF36EB" w:rsidRDefault="00512C7E">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w:t>
      </w:r>
      <w:r>
        <w:rPr>
          <w:sz w:val="22"/>
          <w:szCs w:val="22"/>
        </w:rPr>
        <w:t>t competition with other tenderers or other parties in the tender procedure at the time of the submission of this form.</w:t>
      </w:r>
    </w:p>
    <w:p w:rsidR="00DF36EB" w:rsidRDefault="00512C7E">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DF36EB" w:rsidRDefault="00512C7E">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w:t>
      </w:r>
      <w:r>
        <w:rPr>
          <w:sz w:val="22"/>
          <w:szCs w:val="22"/>
        </w:rPr>
        <w:t>ring the implementation of the tasks. We also fully recognise and accept that any inaccurate or incomplete information deliberately provided in this tender may result in our exclusion from this and other contracts funded by the EU/EDF.</w:t>
      </w:r>
    </w:p>
    <w:p w:rsidR="00DF36EB" w:rsidRDefault="00512C7E">
      <w:pPr>
        <w:ind w:left="709" w:hanging="709"/>
        <w:jc w:val="both"/>
        <w:rPr>
          <w:sz w:val="22"/>
          <w:szCs w:val="22"/>
        </w:rPr>
      </w:pPr>
      <w:r>
        <w:rPr>
          <w:b/>
          <w:sz w:val="22"/>
          <w:szCs w:val="22"/>
        </w:rPr>
        <w:t>12</w:t>
      </w:r>
      <w:r>
        <w:rPr>
          <w:sz w:val="22"/>
          <w:szCs w:val="22"/>
        </w:rPr>
        <w:t xml:space="preserve"> </w:t>
      </w:r>
      <w:r>
        <w:rPr>
          <w:sz w:val="22"/>
          <w:szCs w:val="22"/>
        </w:rPr>
        <w:tab/>
        <w:t>We note that the</w:t>
      </w:r>
      <w:r>
        <w:rPr>
          <w:sz w:val="22"/>
          <w:szCs w:val="22"/>
        </w:rPr>
        <w:t xml:space="preserve"> contracting authority is not bound to proceed with this invitation to tender and that it reserves the right to award only part of the contract. It will incur no liability towards us should it do so.</w:t>
      </w:r>
    </w:p>
    <w:p w:rsidR="00DF36EB" w:rsidRDefault="00512C7E">
      <w:pPr>
        <w:ind w:left="709" w:hanging="709"/>
        <w:jc w:val="both"/>
        <w:rPr>
          <w:sz w:val="22"/>
          <w:szCs w:val="22"/>
        </w:rPr>
      </w:pPr>
      <w:r>
        <w:rPr>
          <w:b/>
          <w:sz w:val="22"/>
          <w:szCs w:val="22"/>
        </w:rPr>
        <w:t>13</w:t>
      </w:r>
      <w:r>
        <w:rPr>
          <w:sz w:val="22"/>
          <w:szCs w:val="22"/>
        </w:rPr>
        <w:tab/>
        <w:t>We fully recognise and accept that if the above-menti</w:t>
      </w:r>
      <w:r>
        <w:rPr>
          <w:sz w:val="22"/>
          <w:szCs w:val="22"/>
        </w:rPr>
        <w:t xml:space="preserve">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w:t>
      </w:r>
      <w:r>
        <w:rPr>
          <w:sz w:val="22"/>
          <w:szCs w:val="22"/>
        </w:rPr>
        <w: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w:t>
      </w:r>
      <w:r>
        <w:rPr>
          <w:sz w:val="22"/>
          <w:szCs w:val="22"/>
        </w:rPr>
        <w:t>e.</w:t>
      </w:r>
    </w:p>
    <w:p w:rsidR="00DF36EB" w:rsidRDefault="00512C7E">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w:t>
      </w:r>
      <w:r>
        <w:rPr>
          <w:sz w:val="22"/>
          <w:szCs w:val="22"/>
        </w:rPr>
        <w:t>larities Panel, to the European Anti-Fraud Office or to the European Public Prosecutor’s Office.</w:t>
      </w:r>
    </w:p>
    <w:p w:rsidR="00DF36EB" w:rsidRDefault="00512C7E">
      <w:pPr>
        <w:keepNext/>
        <w:keepLines/>
        <w:widowControl w:val="0"/>
        <w:spacing w:before="240"/>
        <w:jc w:val="both"/>
        <w:rPr>
          <w:sz w:val="22"/>
          <w:szCs w:val="22"/>
        </w:rPr>
      </w:pPr>
      <w:r>
        <w:rPr>
          <w:sz w:val="22"/>
          <w:szCs w:val="22"/>
        </w:rPr>
        <w:t>Yours faithfully</w:t>
      </w:r>
    </w:p>
    <w:p w:rsidR="00DF36EB" w:rsidRDefault="00512C7E">
      <w:pPr>
        <w:spacing w:before="240"/>
        <w:jc w:val="both"/>
        <w:rPr>
          <w:sz w:val="22"/>
          <w:szCs w:val="22"/>
        </w:rPr>
      </w:pPr>
      <w:r>
        <w:rPr>
          <w:sz w:val="22"/>
          <w:szCs w:val="22"/>
        </w:rPr>
        <w:t>Name and first name:</w:t>
      </w:r>
    </w:p>
    <w:p w:rsidR="00DF36EB" w:rsidRDefault="00512C7E">
      <w:pPr>
        <w:widowControl w:val="0"/>
        <w:spacing w:before="240"/>
        <w:jc w:val="both"/>
        <w:rPr>
          <w:sz w:val="22"/>
          <w:szCs w:val="22"/>
        </w:rPr>
      </w:pPr>
      <w:r>
        <w:rPr>
          <w:sz w:val="22"/>
          <w:szCs w:val="22"/>
        </w:rPr>
        <w:t>Duly authorised to sign this tender on behalf of:</w:t>
      </w:r>
    </w:p>
    <w:p w:rsidR="00DF36EB" w:rsidRDefault="00512C7E">
      <w:pPr>
        <w:spacing w:before="240"/>
        <w:jc w:val="both"/>
        <w:rPr>
          <w:sz w:val="22"/>
          <w:szCs w:val="22"/>
        </w:rPr>
      </w:pPr>
      <w:r>
        <w:rPr>
          <w:sz w:val="22"/>
          <w:szCs w:val="22"/>
        </w:rPr>
        <w:t>Place and date:</w:t>
      </w:r>
    </w:p>
    <w:p w:rsidR="00DF36EB" w:rsidRDefault="00512C7E">
      <w:pPr>
        <w:spacing w:before="240"/>
        <w:jc w:val="both"/>
        <w:rPr>
          <w:sz w:val="22"/>
          <w:szCs w:val="22"/>
        </w:rPr>
      </w:pPr>
      <w:r>
        <w:rPr>
          <w:sz w:val="22"/>
          <w:szCs w:val="22"/>
        </w:rPr>
        <w:t>Stamp of the firm/company:</w:t>
      </w:r>
    </w:p>
    <w:p w:rsidR="00DF36EB" w:rsidRDefault="00512C7E">
      <w:pPr>
        <w:spacing w:before="240"/>
        <w:jc w:val="both"/>
        <w:rPr>
          <w:sz w:val="22"/>
          <w:szCs w:val="22"/>
        </w:rPr>
      </w:pPr>
      <w:r>
        <w:rPr>
          <w:sz w:val="22"/>
          <w:szCs w:val="22"/>
        </w:rPr>
        <w:t xml:space="preserve">This tender includes the </w:t>
      </w:r>
      <w:r>
        <w:rPr>
          <w:sz w:val="22"/>
          <w:szCs w:val="22"/>
        </w:rPr>
        <w:t>following annexes:</w:t>
      </w:r>
    </w:p>
    <w:p w:rsidR="00DF36EB" w:rsidRDefault="00DF36EB">
      <w:pPr>
        <w:spacing w:before="240"/>
        <w:jc w:val="both"/>
        <w:rPr>
          <w:sz w:val="22"/>
          <w:szCs w:val="22"/>
        </w:rPr>
      </w:pPr>
    </w:p>
    <w:sectPr w:rsidR="00DF36EB">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7E" w:rsidRDefault="00512C7E">
      <w:pPr>
        <w:spacing w:after="0"/>
      </w:pPr>
      <w:r>
        <w:separator/>
      </w:r>
    </w:p>
  </w:endnote>
  <w:endnote w:type="continuationSeparator" w:id="0">
    <w:p w:rsidR="00512C7E" w:rsidRDefault="00512C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F36EB" w:rsidRDefault="00DF36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46425">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46425">
      <w:rPr>
        <w:noProof/>
        <w:sz w:val="18"/>
        <w:szCs w:val="18"/>
      </w:rPr>
      <w:t>5</w:t>
    </w:r>
    <w:r>
      <w:rPr>
        <w:sz w:val="18"/>
        <w:szCs w:val="18"/>
      </w:rPr>
      <w:fldChar w:fldCharType="end"/>
    </w:r>
  </w:p>
  <w:p w:rsidR="00DF36EB" w:rsidRDefault="00512C7E">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4642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46425">
      <w:rPr>
        <w:noProof/>
        <w:sz w:val="18"/>
        <w:szCs w:val="18"/>
      </w:rPr>
      <w:t>5</w:t>
    </w:r>
    <w:r>
      <w:rPr>
        <w:sz w:val="18"/>
        <w:szCs w:val="18"/>
      </w:rPr>
      <w:fldChar w:fldCharType="end"/>
    </w:r>
  </w:p>
  <w:p w:rsidR="00DF36EB" w:rsidRDefault="00512C7E">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F36EB" w:rsidRDefault="00DF36EB">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46425">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46425">
      <w:rPr>
        <w:rStyle w:val="PageNumber"/>
        <w:noProof/>
        <w:sz w:val="18"/>
        <w:szCs w:val="18"/>
      </w:rPr>
      <w:t>5</w:t>
    </w:r>
    <w:r>
      <w:rPr>
        <w:rStyle w:val="PageNumber"/>
        <w:sz w:val="18"/>
        <w:szCs w:val="18"/>
      </w:rPr>
      <w:fldChar w:fldCharType="end"/>
    </w:r>
  </w:p>
  <w:p w:rsidR="00DF36EB" w:rsidRDefault="00512C7E">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512C7E">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46425">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46425">
      <w:rPr>
        <w:rStyle w:val="PageNumber"/>
        <w:noProof/>
        <w:sz w:val="18"/>
        <w:szCs w:val="18"/>
      </w:rPr>
      <w:t>5</w:t>
    </w:r>
    <w:r>
      <w:rPr>
        <w:rStyle w:val="PageNumber"/>
        <w:sz w:val="18"/>
        <w:szCs w:val="18"/>
      </w:rPr>
      <w:fldChar w:fldCharType="end"/>
    </w:r>
  </w:p>
  <w:p w:rsidR="00DF36EB" w:rsidRDefault="00512C7E">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7E" w:rsidRDefault="00512C7E">
      <w:pPr>
        <w:spacing w:after="0"/>
      </w:pPr>
      <w:r>
        <w:separator/>
      </w:r>
    </w:p>
  </w:footnote>
  <w:footnote w:type="continuationSeparator" w:id="0">
    <w:p w:rsidR="00512C7E" w:rsidRDefault="00512C7E">
      <w:pPr>
        <w:spacing w:after="0"/>
      </w:pPr>
      <w:r>
        <w:continuationSeparator/>
      </w:r>
    </w:p>
  </w:footnote>
  <w:footnote w:id="1">
    <w:p w:rsidR="00DF36EB" w:rsidRDefault="00512C7E">
      <w:r>
        <w:rPr>
          <w:rStyle w:val="FootnoteReference"/>
        </w:rPr>
        <w:footnoteRef/>
      </w:r>
      <w:r>
        <w:t xml:space="preserve"> Country in which the legal entity is registered.</w:t>
      </w:r>
    </w:p>
  </w:footnote>
  <w:footnote w:id="2">
    <w:p w:rsidR="00DF36EB" w:rsidRDefault="00512C7E">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w:t>
      </w:r>
      <w:r>
        <w:t>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w:t>
      </w:r>
      <w:r>
        <w:t>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EB" w:rsidRDefault="00DF3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C7E"/>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46425"/>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36E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14B71A3B"/>
    <w:rsid w:val="655A7B4A"/>
    <w:rsid w:val="693675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F95F"/>
  <w15:docId w15:val="{B8227DAB-E18A-46D0-9864-B26E0F39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3A7FC2D7-96CD-4053-BB2E-1147B6E2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6797</Characters>
  <Application>Microsoft Office Word</Application>
  <DocSecurity>0</DocSecurity>
  <Lines>56</Lines>
  <Paragraphs>15</Paragraphs>
  <ScaleCrop>false</ScaleCrop>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62</cp:revision>
  <cp:lastPrinted>2012-09-24T09:39:00Z</cp:lastPrinted>
  <dcterms:created xsi:type="dcterms:W3CDTF">2018-12-18T11:43:00Z</dcterms:created>
  <dcterms:modified xsi:type="dcterms:W3CDTF">2024-01-12T06:41:00Z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ies>
</file>